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5" w:rsidRPr="00DB0582" w:rsidRDefault="00DB0582" w:rsidP="00DB0582">
      <w:pPr>
        <w:pStyle w:val="Sinespaciado"/>
        <w:jc w:val="center"/>
        <w:rPr>
          <w:rFonts w:ascii="Arial" w:hAnsi="Arial" w:cs="Arial"/>
          <w:b/>
          <w:sz w:val="24"/>
          <w:szCs w:val="24"/>
        </w:rPr>
      </w:pPr>
      <w:r w:rsidRPr="00DB0582">
        <w:rPr>
          <w:rFonts w:ascii="Arial" w:hAnsi="Arial" w:cs="Arial"/>
          <w:b/>
          <w:sz w:val="24"/>
          <w:szCs w:val="24"/>
        </w:rPr>
        <w:t>XIII SESIÓN DEL SISTEMA DE INTERNACIONALIZACIÓN</w:t>
      </w:r>
      <w:r>
        <w:rPr>
          <w:rFonts w:ascii="Arial" w:hAnsi="Arial" w:cs="Arial"/>
          <w:b/>
          <w:sz w:val="24"/>
          <w:szCs w:val="24"/>
        </w:rPr>
        <w:t xml:space="preserve"> DE LA EDUCACIÓN SUPERIOR CENTROAMERICANA</w:t>
      </w:r>
    </w:p>
    <w:p w:rsidR="00DB0582" w:rsidRDefault="00DB0582" w:rsidP="00DB0582">
      <w:pPr>
        <w:pStyle w:val="Sinespaciado"/>
        <w:rPr>
          <w:rFonts w:ascii="Arial" w:hAnsi="Arial" w:cs="Arial"/>
          <w:sz w:val="24"/>
          <w:szCs w:val="24"/>
        </w:rPr>
      </w:pPr>
    </w:p>
    <w:p w:rsidR="00DB0582" w:rsidRDefault="00DB0582" w:rsidP="00DB0582">
      <w:pPr>
        <w:pStyle w:val="Sinespaciado"/>
        <w:jc w:val="center"/>
        <w:rPr>
          <w:rFonts w:ascii="Arial" w:hAnsi="Arial" w:cs="Arial"/>
          <w:b/>
          <w:sz w:val="24"/>
          <w:szCs w:val="24"/>
        </w:rPr>
      </w:pPr>
      <w:r w:rsidRPr="00DB0582">
        <w:rPr>
          <w:rFonts w:ascii="Arial" w:hAnsi="Arial" w:cs="Arial"/>
          <w:b/>
          <w:sz w:val="24"/>
          <w:szCs w:val="24"/>
        </w:rPr>
        <w:t>PLAN DE ACCIÓN</w:t>
      </w:r>
    </w:p>
    <w:p w:rsidR="00EF33D1" w:rsidRDefault="00DB0582" w:rsidP="00DB0582">
      <w:pPr>
        <w:pStyle w:val="Sinespaciado"/>
        <w:rPr>
          <w:rFonts w:ascii="Arial" w:hAnsi="Arial" w:cs="Arial"/>
          <w:b/>
          <w:sz w:val="24"/>
          <w:szCs w:val="24"/>
        </w:rPr>
      </w:pPr>
      <w:r w:rsidRPr="00DB0582">
        <w:rPr>
          <w:rFonts w:ascii="Arial" w:hAnsi="Arial" w:cs="Arial"/>
          <w:b/>
          <w:sz w:val="24"/>
          <w:szCs w:val="24"/>
        </w:rPr>
        <w:t xml:space="preserve"> PROGRAMA: REGIONALIZACIÓN E INTERNACIONALIZACIÓN DE LA </w:t>
      </w:r>
    </w:p>
    <w:p w:rsidR="00DB0582" w:rsidRPr="00DB0582" w:rsidRDefault="00EF33D1" w:rsidP="00DB0582">
      <w:pPr>
        <w:pStyle w:val="Sinespaciado"/>
        <w:rPr>
          <w:rFonts w:ascii="Arial" w:hAnsi="Arial" w:cs="Arial"/>
          <w:b/>
          <w:sz w:val="24"/>
          <w:szCs w:val="24"/>
        </w:rPr>
      </w:pPr>
      <w:r>
        <w:rPr>
          <w:rFonts w:ascii="Arial" w:hAnsi="Arial" w:cs="Arial"/>
          <w:b/>
          <w:sz w:val="24"/>
          <w:szCs w:val="24"/>
        </w:rPr>
        <w:t xml:space="preserve">                         </w:t>
      </w:r>
      <w:r w:rsidR="00DB0582" w:rsidRPr="00DB0582">
        <w:rPr>
          <w:rFonts w:ascii="Arial" w:hAnsi="Arial" w:cs="Arial"/>
          <w:b/>
          <w:sz w:val="24"/>
          <w:szCs w:val="24"/>
        </w:rPr>
        <w:t>EDUCACIÓN SUPERIOR.</w:t>
      </w:r>
    </w:p>
    <w:p w:rsidR="00DB0582" w:rsidRPr="00DB0582" w:rsidRDefault="00DB0582" w:rsidP="00DB0582">
      <w:pPr>
        <w:pStyle w:val="Sinespaciado"/>
        <w:rPr>
          <w:rFonts w:ascii="Arial" w:hAnsi="Arial" w:cs="Arial"/>
          <w:b/>
          <w:sz w:val="24"/>
          <w:szCs w:val="24"/>
        </w:rPr>
      </w:pPr>
    </w:p>
    <w:p w:rsidR="00035198" w:rsidRPr="00DB46E6" w:rsidRDefault="00035198" w:rsidP="00DB0582">
      <w:pPr>
        <w:pStyle w:val="Sinespaciado"/>
        <w:rPr>
          <w:rFonts w:ascii="Arial" w:hAnsi="Arial" w:cs="Arial"/>
          <w:b/>
          <w:sz w:val="24"/>
          <w:szCs w:val="24"/>
        </w:rPr>
      </w:pPr>
      <w:r w:rsidRPr="00DB46E6">
        <w:rPr>
          <w:rFonts w:ascii="Arial" w:hAnsi="Arial" w:cs="Arial"/>
          <w:b/>
          <w:sz w:val="24"/>
          <w:szCs w:val="24"/>
        </w:rPr>
        <w:t xml:space="preserve">Objetivo General de la Política: </w:t>
      </w:r>
    </w:p>
    <w:p w:rsidR="00035198" w:rsidRPr="00DB0582" w:rsidRDefault="00035198" w:rsidP="00DB0582">
      <w:pPr>
        <w:pStyle w:val="Sinespaciado"/>
        <w:rPr>
          <w:rFonts w:ascii="Arial" w:hAnsi="Arial" w:cs="Arial"/>
          <w:sz w:val="24"/>
          <w:szCs w:val="24"/>
        </w:rPr>
      </w:pPr>
      <w:r w:rsidRPr="00DB0582">
        <w:rPr>
          <w:rFonts w:ascii="Arial" w:hAnsi="Arial" w:cs="Arial"/>
          <w:sz w:val="24"/>
          <w:szCs w:val="24"/>
        </w:rPr>
        <w:t>En el año 2026 las Universidades públicas de Centroamérica y República Dominicana han desarrollado y fortalecido la dimensión Internacional de sus funciones sustantivas, mediante la incorporación de la visión global, multicultural y de identidad regional centroamericana, con el propósito de contribuir a la competitividad internacional y al desarrollo e integración de los países de la región.</w:t>
      </w:r>
    </w:p>
    <w:p w:rsidR="00D2253F" w:rsidRPr="00DB0582" w:rsidRDefault="00D2253F" w:rsidP="00DB0582">
      <w:pPr>
        <w:pStyle w:val="Sinespaciado"/>
        <w:rPr>
          <w:rFonts w:ascii="Arial" w:hAnsi="Arial" w:cs="Arial"/>
          <w:sz w:val="24"/>
          <w:szCs w:val="24"/>
        </w:rPr>
      </w:pPr>
    </w:p>
    <w:p w:rsidR="00035198" w:rsidRPr="00DB46E6" w:rsidRDefault="00157066" w:rsidP="00DB0582">
      <w:pPr>
        <w:pStyle w:val="Sinespaciado"/>
        <w:rPr>
          <w:rFonts w:ascii="Arial" w:hAnsi="Arial" w:cs="Arial"/>
          <w:b/>
          <w:sz w:val="24"/>
          <w:szCs w:val="24"/>
        </w:rPr>
      </w:pPr>
      <w:r w:rsidRPr="00DB46E6">
        <w:rPr>
          <w:rFonts w:ascii="Arial" w:hAnsi="Arial" w:cs="Arial"/>
          <w:b/>
          <w:sz w:val="24"/>
          <w:szCs w:val="24"/>
        </w:rPr>
        <w:t>Áreas</w:t>
      </w:r>
      <w:r w:rsidR="00035198" w:rsidRPr="00DB46E6">
        <w:rPr>
          <w:rFonts w:ascii="Arial" w:hAnsi="Arial" w:cs="Arial"/>
          <w:b/>
          <w:sz w:val="24"/>
          <w:szCs w:val="24"/>
        </w:rPr>
        <w:t xml:space="preserve"> de Acción de la Polí</w:t>
      </w:r>
      <w:r w:rsidRPr="00DB46E6">
        <w:rPr>
          <w:rFonts w:ascii="Arial" w:hAnsi="Arial" w:cs="Arial"/>
          <w:b/>
          <w:sz w:val="24"/>
          <w:szCs w:val="24"/>
        </w:rPr>
        <w:t>tica:</w:t>
      </w:r>
    </w:p>
    <w:p w:rsidR="00157066" w:rsidRPr="00DB0582" w:rsidRDefault="00157066" w:rsidP="00DB0582">
      <w:pPr>
        <w:pStyle w:val="Sinespaciado"/>
        <w:rPr>
          <w:rFonts w:ascii="Arial" w:hAnsi="Arial" w:cs="Arial"/>
          <w:sz w:val="24"/>
          <w:szCs w:val="24"/>
        </w:rPr>
      </w:pPr>
      <w:r w:rsidRPr="00DB0582">
        <w:rPr>
          <w:rFonts w:ascii="Arial" w:hAnsi="Arial" w:cs="Arial"/>
          <w:sz w:val="24"/>
          <w:szCs w:val="24"/>
        </w:rPr>
        <w:t>Docencia</w:t>
      </w:r>
    </w:p>
    <w:p w:rsidR="00157066" w:rsidRPr="00DB0582" w:rsidRDefault="00157066" w:rsidP="00DB0582">
      <w:pPr>
        <w:pStyle w:val="Sinespaciado"/>
        <w:rPr>
          <w:rFonts w:ascii="Arial" w:hAnsi="Arial" w:cs="Arial"/>
          <w:sz w:val="24"/>
          <w:szCs w:val="24"/>
        </w:rPr>
      </w:pPr>
      <w:r w:rsidRPr="00DB0582">
        <w:rPr>
          <w:rFonts w:ascii="Arial" w:hAnsi="Arial" w:cs="Arial"/>
          <w:sz w:val="24"/>
          <w:szCs w:val="24"/>
        </w:rPr>
        <w:t>Investigación</w:t>
      </w:r>
    </w:p>
    <w:p w:rsidR="00157066" w:rsidRPr="00DB0582" w:rsidRDefault="00157066" w:rsidP="00DB0582">
      <w:pPr>
        <w:pStyle w:val="Sinespaciado"/>
        <w:rPr>
          <w:rFonts w:ascii="Arial" w:hAnsi="Arial" w:cs="Arial"/>
          <w:sz w:val="24"/>
          <w:szCs w:val="24"/>
        </w:rPr>
      </w:pPr>
      <w:r w:rsidRPr="00DB0582">
        <w:rPr>
          <w:rFonts w:ascii="Arial" w:hAnsi="Arial" w:cs="Arial"/>
          <w:sz w:val="24"/>
          <w:szCs w:val="24"/>
        </w:rPr>
        <w:t xml:space="preserve">Vinculación/ Extensión/proyección social </w:t>
      </w:r>
    </w:p>
    <w:p w:rsidR="00157066" w:rsidRPr="00DB0582" w:rsidRDefault="00157066" w:rsidP="00DB0582">
      <w:pPr>
        <w:pStyle w:val="Sinespaciado"/>
        <w:rPr>
          <w:rFonts w:ascii="Arial" w:hAnsi="Arial" w:cs="Arial"/>
          <w:sz w:val="24"/>
          <w:szCs w:val="24"/>
        </w:rPr>
      </w:pPr>
      <w:r w:rsidRPr="00DB0582">
        <w:rPr>
          <w:rFonts w:ascii="Arial" w:hAnsi="Arial" w:cs="Arial"/>
          <w:sz w:val="24"/>
          <w:szCs w:val="24"/>
        </w:rPr>
        <w:t xml:space="preserve">Gestión Universitaria </w:t>
      </w:r>
    </w:p>
    <w:p w:rsidR="00DB46E6" w:rsidRDefault="00DB46E6" w:rsidP="00DB0582">
      <w:pPr>
        <w:pStyle w:val="Sinespaciado"/>
        <w:rPr>
          <w:rFonts w:ascii="Arial" w:hAnsi="Arial" w:cs="Arial"/>
          <w:sz w:val="24"/>
          <w:szCs w:val="24"/>
        </w:rPr>
      </w:pPr>
    </w:p>
    <w:p w:rsidR="00801A6C" w:rsidRPr="00DB0582" w:rsidRDefault="00801A6C" w:rsidP="00801A6C">
      <w:pPr>
        <w:pStyle w:val="Sinespaciado"/>
        <w:rPr>
          <w:rFonts w:ascii="Arial" w:hAnsi="Arial" w:cs="Arial"/>
          <w:sz w:val="24"/>
          <w:szCs w:val="24"/>
        </w:rPr>
      </w:pPr>
      <w:r w:rsidRPr="00CD1BCF">
        <w:rPr>
          <w:rFonts w:ascii="Arial" w:hAnsi="Arial" w:cs="Arial"/>
          <w:b/>
          <w:sz w:val="24"/>
          <w:szCs w:val="24"/>
        </w:rPr>
        <w:t>COMISIÓN:</w:t>
      </w:r>
      <w:r w:rsidR="00465FDC" w:rsidRPr="00CD1BCF">
        <w:rPr>
          <w:rFonts w:ascii="Arial" w:hAnsi="Arial" w:cs="Arial"/>
          <w:b/>
          <w:sz w:val="24"/>
          <w:szCs w:val="24"/>
        </w:rPr>
        <w:t xml:space="preserve"> POLÍTICAS Y ESTRATEGIAS DE INTERNACIONALIZACIÓN:</w:t>
      </w:r>
      <w:r>
        <w:rPr>
          <w:rFonts w:ascii="Arial" w:hAnsi="Arial" w:cs="Arial"/>
          <w:b/>
          <w:sz w:val="24"/>
          <w:szCs w:val="24"/>
        </w:rPr>
        <w:t xml:space="preserve"> </w:t>
      </w:r>
      <w:r w:rsidRPr="00DB0582">
        <w:rPr>
          <w:rFonts w:ascii="Arial" w:hAnsi="Arial" w:cs="Arial"/>
          <w:sz w:val="24"/>
          <w:szCs w:val="24"/>
        </w:rPr>
        <w:t>Universidades Panameñas (U</w:t>
      </w:r>
      <w:r>
        <w:rPr>
          <w:rFonts w:ascii="Arial" w:hAnsi="Arial" w:cs="Arial"/>
          <w:sz w:val="24"/>
          <w:szCs w:val="24"/>
        </w:rPr>
        <w:t>TP</w:t>
      </w:r>
      <w:r w:rsidRPr="00DB0582">
        <w:rPr>
          <w:rFonts w:ascii="Arial" w:hAnsi="Arial" w:cs="Arial"/>
          <w:sz w:val="24"/>
          <w:szCs w:val="24"/>
        </w:rPr>
        <w:t>, UM</w:t>
      </w:r>
      <w:r>
        <w:rPr>
          <w:rFonts w:ascii="Arial" w:hAnsi="Arial" w:cs="Arial"/>
          <w:sz w:val="24"/>
          <w:szCs w:val="24"/>
        </w:rPr>
        <w:t>I</w:t>
      </w:r>
      <w:r w:rsidRPr="00DB0582">
        <w:rPr>
          <w:rFonts w:ascii="Arial" w:hAnsi="Arial" w:cs="Arial"/>
          <w:sz w:val="24"/>
          <w:szCs w:val="24"/>
        </w:rPr>
        <w:t>P, U</w:t>
      </w:r>
      <w:r>
        <w:rPr>
          <w:rFonts w:ascii="Arial" w:hAnsi="Arial" w:cs="Arial"/>
          <w:sz w:val="24"/>
          <w:szCs w:val="24"/>
        </w:rPr>
        <w:t>N</w:t>
      </w:r>
      <w:r w:rsidRPr="00DB0582">
        <w:rPr>
          <w:rFonts w:ascii="Arial" w:hAnsi="Arial" w:cs="Arial"/>
          <w:sz w:val="24"/>
          <w:szCs w:val="24"/>
        </w:rPr>
        <w:t>AC</w:t>
      </w:r>
      <w:r>
        <w:rPr>
          <w:rFonts w:ascii="Arial" w:hAnsi="Arial" w:cs="Arial"/>
          <w:sz w:val="24"/>
          <w:szCs w:val="24"/>
        </w:rPr>
        <w:t>HI</w:t>
      </w:r>
      <w:r w:rsidRPr="00DB0582">
        <w:rPr>
          <w:rFonts w:ascii="Arial" w:hAnsi="Arial" w:cs="Arial"/>
          <w:sz w:val="24"/>
          <w:szCs w:val="24"/>
        </w:rPr>
        <w:t>, UP y U</w:t>
      </w:r>
      <w:r>
        <w:rPr>
          <w:rFonts w:ascii="Arial" w:hAnsi="Arial" w:cs="Arial"/>
          <w:sz w:val="24"/>
          <w:szCs w:val="24"/>
        </w:rPr>
        <w:t>D</w:t>
      </w:r>
      <w:r w:rsidRPr="00DB0582">
        <w:rPr>
          <w:rFonts w:ascii="Arial" w:hAnsi="Arial" w:cs="Arial"/>
          <w:sz w:val="24"/>
          <w:szCs w:val="24"/>
        </w:rPr>
        <w:t>E</w:t>
      </w:r>
      <w:r>
        <w:rPr>
          <w:rFonts w:ascii="Arial" w:hAnsi="Arial" w:cs="Arial"/>
          <w:sz w:val="24"/>
          <w:szCs w:val="24"/>
        </w:rPr>
        <w:t>L</w:t>
      </w:r>
      <w:r w:rsidRPr="00DB0582">
        <w:rPr>
          <w:rFonts w:ascii="Arial" w:hAnsi="Arial" w:cs="Arial"/>
          <w:sz w:val="24"/>
          <w:szCs w:val="24"/>
        </w:rPr>
        <w:t>A</w:t>
      </w:r>
      <w:r>
        <w:rPr>
          <w:rFonts w:ascii="Arial" w:hAnsi="Arial" w:cs="Arial"/>
          <w:sz w:val="24"/>
          <w:szCs w:val="24"/>
        </w:rPr>
        <w:t>S</w:t>
      </w:r>
      <w:r w:rsidRPr="00DB0582">
        <w:rPr>
          <w:rFonts w:ascii="Arial" w:hAnsi="Arial" w:cs="Arial"/>
          <w:sz w:val="24"/>
          <w:szCs w:val="24"/>
        </w:rPr>
        <w:t>)</w:t>
      </w:r>
      <w:r>
        <w:rPr>
          <w:rFonts w:ascii="Arial" w:hAnsi="Arial" w:cs="Arial"/>
          <w:sz w:val="24"/>
          <w:szCs w:val="24"/>
        </w:rPr>
        <w:t>.</w:t>
      </w:r>
    </w:p>
    <w:p w:rsidR="00801A6C" w:rsidRDefault="00801A6C" w:rsidP="00DB0582">
      <w:pPr>
        <w:pStyle w:val="Sinespaciado"/>
        <w:rPr>
          <w:rFonts w:ascii="Arial" w:hAnsi="Arial" w:cs="Arial"/>
          <w:b/>
          <w:sz w:val="24"/>
          <w:szCs w:val="24"/>
        </w:rPr>
      </w:pPr>
    </w:p>
    <w:p w:rsidR="00DB46E6" w:rsidRDefault="00DB46E6" w:rsidP="00DB0582">
      <w:pPr>
        <w:pStyle w:val="Sinespaciado"/>
        <w:rPr>
          <w:rFonts w:ascii="Arial" w:hAnsi="Arial" w:cs="Arial"/>
          <w:sz w:val="24"/>
          <w:szCs w:val="24"/>
        </w:rPr>
      </w:pPr>
      <w:r w:rsidRPr="00DB46E6">
        <w:rPr>
          <w:rFonts w:ascii="Arial" w:hAnsi="Arial" w:cs="Arial"/>
          <w:b/>
          <w:sz w:val="24"/>
          <w:szCs w:val="24"/>
        </w:rPr>
        <w:t>Objetivo estratégico</w:t>
      </w:r>
      <w:r w:rsidR="00F23211">
        <w:rPr>
          <w:rFonts w:ascii="Arial" w:hAnsi="Arial" w:cs="Arial"/>
          <w:b/>
          <w:sz w:val="24"/>
          <w:szCs w:val="24"/>
        </w:rPr>
        <w:t xml:space="preserve"> 1</w:t>
      </w:r>
      <w:r w:rsidRPr="00DB46E6">
        <w:rPr>
          <w:rFonts w:ascii="Arial" w:hAnsi="Arial" w:cs="Arial"/>
          <w:b/>
          <w:sz w:val="24"/>
          <w:szCs w:val="24"/>
        </w:rPr>
        <w:t>:</w:t>
      </w:r>
      <w:r w:rsidRPr="00DB0582">
        <w:rPr>
          <w:rFonts w:ascii="Arial" w:hAnsi="Arial" w:cs="Arial"/>
          <w:sz w:val="24"/>
          <w:szCs w:val="24"/>
        </w:rPr>
        <w:t xml:space="preserve"> </w:t>
      </w:r>
    </w:p>
    <w:p w:rsidR="00FC56E8" w:rsidRPr="00DB0582" w:rsidRDefault="00DB46E6" w:rsidP="00DB0582">
      <w:pPr>
        <w:pStyle w:val="Sinespaciado"/>
        <w:rPr>
          <w:rFonts w:ascii="Arial" w:hAnsi="Arial" w:cs="Arial"/>
          <w:sz w:val="24"/>
          <w:szCs w:val="24"/>
        </w:rPr>
      </w:pPr>
      <w:r w:rsidRPr="00DB0582">
        <w:rPr>
          <w:rFonts w:ascii="Arial" w:hAnsi="Arial" w:cs="Arial"/>
          <w:sz w:val="24"/>
          <w:szCs w:val="24"/>
        </w:rPr>
        <w:t>Formular y ejecutar un Plan de Acción a partir de la política regional de internacionalización de la educación superior centroamericana, para que las universidades miembros incorporen en los planes de desarrollo institucionales la internacionalización en las funciones sustantivas universitarias.</w:t>
      </w:r>
    </w:p>
    <w:p w:rsidR="00DB46E6" w:rsidRDefault="00DB46E6" w:rsidP="00DB0582">
      <w:pPr>
        <w:pStyle w:val="Sinespaciado"/>
        <w:rPr>
          <w:rFonts w:ascii="Arial" w:hAnsi="Arial" w:cs="Arial"/>
          <w:sz w:val="24"/>
          <w:szCs w:val="24"/>
        </w:rPr>
      </w:pPr>
    </w:p>
    <w:p w:rsidR="00D619CA" w:rsidRPr="00DB46E6" w:rsidRDefault="00D619CA" w:rsidP="00DB0582">
      <w:pPr>
        <w:pStyle w:val="Sinespaciado"/>
        <w:rPr>
          <w:rFonts w:ascii="Arial" w:hAnsi="Arial" w:cs="Arial"/>
          <w:b/>
          <w:sz w:val="24"/>
          <w:szCs w:val="24"/>
        </w:rPr>
      </w:pPr>
      <w:r w:rsidRPr="00DB46E6">
        <w:rPr>
          <w:rFonts w:ascii="Arial" w:hAnsi="Arial" w:cs="Arial"/>
          <w:b/>
          <w:sz w:val="24"/>
          <w:szCs w:val="24"/>
        </w:rPr>
        <w:t xml:space="preserve">Línea de Acción </w:t>
      </w:r>
      <w:r w:rsidR="00E97227">
        <w:rPr>
          <w:rFonts w:ascii="Arial" w:hAnsi="Arial" w:cs="Arial"/>
          <w:b/>
          <w:sz w:val="24"/>
          <w:szCs w:val="24"/>
        </w:rPr>
        <w:t>1.1:</w:t>
      </w:r>
    </w:p>
    <w:p w:rsidR="00D619CA" w:rsidRPr="00DB0582" w:rsidRDefault="00D619CA" w:rsidP="00DB0582">
      <w:pPr>
        <w:pStyle w:val="Sinespaciado"/>
        <w:rPr>
          <w:rFonts w:ascii="Arial" w:hAnsi="Arial" w:cs="Arial"/>
          <w:sz w:val="24"/>
          <w:szCs w:val="24"/>
        </w:rPr>
      </w:pPr>
      <w:r w:rsidRPr="00DB0582">
        <w:rPr>
          <w:rFonts w:ascii="Arial" w:hAnsi="Arial" w:cs="Arial"/>
          <w:sz w:val="24"/>
          <w:szCs w:val="24"/>
        </w:rPr>
        <w:t>Formulación de un Plan de acción con indicadores y metas, partiendo de una línea de base, para la toma de decisiones en materia de internacionalización de la educación superior.</w:t>
      </w:r>
    </w:p>
    <w:p w:rsidR="00FC56E8" w:rsidRPr="00DB0582" w:rsidRDefault="00FC56E8" w:rsidP="00DB0582">
      <w:pPr>
        <w:pStyle w:val="Sinespaciado"/>
        <w:rPr>
          <w:rFonts w:ascii="Arial" w:hAnsi="Arial" w:cs="Arial"/>
          <w:sz w:val="24"/>
          <w:szCs w:val="24"/>
        </w:rPr>
      </w:pPr>
    </w:p>
    <w:p w:rsidR="00DB46E6" w:rsidRPr="00DB46E6" w:rsidRDefault="00DB46E6" w:rsidP="00DB0582">
      <w:pPr>
        <w:pStyle w:val="Sinespaciado"/>
        <w:rPr>
          <w:rFonts w:ascii="Arial" w:hAnsi="Arial" w:cs="Arial"/>
          <w:b/>
          <w:sz w:val="24"/>
          <w:szCs w:val="24"/>
        </w:rPr>
      </w:pPr>
      <w:r w:rsidRPr="00DB46E6">
        <w:rPr>
          <w:rFonts w:ascii="Arial" w:hAnsi="Arial" w:cs="Arial"/>
          <w:b/>
          <w:sz w:val="24"/>
          <w:szCs w:val="24"/>
        </w:rPr>
        <w:t>Acciones:</w:t>
      </w:r>
    </w:p>
    <w:p w:rsidR="00DB46E6" w:rsidRDefault="00DB46E6" w:rsidP="00DB0582">
      <w:pPr>
        <w:pStyle w:val="Sinespaciado"/>
        <w:rPr>
          <w:rFonts w:ascii="Arial" w:hAnsi="Arial" w:cs="Arial"/>
          <w:sz w:val="24"/>
          <w:szCs w:val="24"/>
        </w:rPr>
      </w:pPr>
    </w:p>
    <w:p w:rsidR="00D619CA" w:rsidRPr="00DB0582" w:rsidRDefault="0041600F" w:rsidP="00DB46E6">
      <w:pPr>
        <w:pStyle w:val="Sinespaciado"/>
        <w:numPr>
          <w:ilvl w:val="0"/>
          <w:numId w:val="4"/>
        </w:numPr>
        <w:rPr>
          <w:rFonts w:ascii="Arial" w:hAnsi="Arial" w:cs="Arial"/>
          <w:sz w:val="24"/>
          <w:szCs w:val="24"/>
        </w:rPr>
      </w:pPr>
      <w:r w:rsidRPr="00DB0582">
        <w:rPr>
          <w:rFonts w:ascii="Arial" w:hAnsi="Arial" w:cs="Arial"/>
          <w:sz w:val="24"/>
          <w:szCs w:val="24"/>
        </w:rPr>
        <w:t>Divulgar</w:t>
      </w:r>
      <w:r w:rsidR="00D619CA" w:rsidRPr="00DB0582">
        <w:rPr>
          <w:rFonts w:ascii="Arial" w:hAnsi="Arial" w:cs="Arial"/>
          <w:sz w:val="24"/>
          <w:szCs w:val="24"/>
        </w:rPr>
        <w:t xml:space="preserve"> la Política de Internacionalización en las Un</w:t>
      </w:r>
      <w:r w:rsidRPr="00DB0582">
        <w:rPr>
          <w:rFonts w:ascii="Arial" w:hAnsi="Arial" w:cs="Arial"/>
          <w:sz w:val="24"/>
          <w:szCs w:val="24"/>
        </w:rPr>
        <w:t>iversidades del CSUCA y en los distintos sistemas del CSUCA (SIRCIP</w:t>
      </w:r>
      <w:r w:rsidR="0002682B" w:rsidRPr="00DB0582">
        <w:rPr>
          <w:rFonts w:ascii="Arial" w:hAnsi="Arial" w:cs="Arial"/>
          <w:sz w:val="24"/>
          <w:szCs w:val="24"/>
        </w:rPr>
        <w:t>, SIIDCA, SEDUCA</w:t>
      </w:r>
      <w:r w:rsidR="00FC56E8" w:rsidRPr="00DB0582">
        <w:rPr>
          <w:rFonts w:ascii="Arial" w:hAnsi="Arial" w:cs="Arial"/>
          <w:sz w:val="24"/>
          <w:szCs w:val="24"/>
        </w:rPr>
        <w:t>,</w:t>
      </w:r>
      <w:r w:rsidRPr="00DB0582">
        <w:rPr>
          <w:rFonts w:ascii="Arial" w:hAnsi="Arial" w:cs="Arial"/>
          <w:sz w:val="24"/>
          <w:szCs w:val="24"/>
        </w:rPr>
        <w:t xml:space="preserve"> SICEVAES, </w:t>
      </w:r>
      <w:r w:rsidR="00157066" w:rsidRPr="00DB0582">
        <w:rPr>
          <w:rFonts w:ascii="Arial" w:hAnsi="Arial" w:cs="Arial"/>
          <w:sz w:val="24"/>
          <w:szCs w:val="24"/>
        </w:rPr>
        <w:t>SICAUS, SIREVE</w:t>
      </w:r>
      <w:r w:rsidRPr="00DB0582">
        <w:rPr>
          <w:rFonts w:ascii="Arial" w:hAnsi="Arial" w:cs="Arial"/>
          <w:sz w:val="24"/>
          <w:szCs w:val="24"/>
        </w:rPr>
        <w:t>.)</w:t>
      </w:r>
    </w:p>
    <w:p w:rsidR="0041600F" w:rsidRPr="00DB0582" w:rsidRDefault="0041600F" w:rsidP="00DB46E6">
      <w:pPr>
        <w:pStyle w:val="Sinespaciado"/>
        <w:numPr>
          <w:ilvl w:val="0"/>
          <w:numId w:val="4"/>
        </w:numPr>
        <w:rPr>
          <w:rFonts w:ascii="Arial" w:hAnsi="Arial" w:cs="Arial"/>
          <w:sz w:val="24"/>
          <w:szCs w:val="24"/>
        </w:rPr>
      </w:pPr>
      <w:r w:rsidRPr="00DB0582">
        <w:rPr>
          <w:rFonts w:ascii="Arial" w:hAnsi="Arial" w:cs="Arial"/>
          <w:sz w:val="24"/>
          <w:szCs w:val="24"/>
        </w:rPr>
        <w:t>Crear videos promocionales de la política de internacionalización</w:t>
      </w:r>
    </w:p>
    <w:p w:rsidR="0041600F" w:rsidRPr="00DB0582" w:rsidRDefault="0041600F" w:rsidP="00DB46E6">
      <w:pPr>
        <w:pStyle w:val="Sinespaciado"/>
        <w:numPr>
          <w:ilvl w:val="0"/>
          <w:numId w:val="4"/>
        </w:numPr>
        <w:rPr>
          <w:rFonts w:ascii="Arial" w:hAnsi="Arial" w:cs="Arial"/>
          <w:sz w:val="24"/>
          <w:szCs w:val="24"/>
        </w:rPr>
      </w:pPr>
      <w:r w:rsidRPr="00DB0582">
        <w:rPr>
          <w:rFonts w:ascii="Arial" w:hAnsi="Arial" w:cs="Arial"/>
          <w:sz w:val="24"/>
          <w:szCs w:val="24"/>
        </w:rPr>
        <w:t>Crear documentos sobre la política de internacionalización</w:t>
      </w:r>
    </w:p>
    <w:p w:rsidR="0041600F" w:rsidRPr="00DB0582" w:rsidRDefault="00035198" w:rsidP="00DB46E6">
      <w:pPr>
        <w:pStyle w:val="Sinespaciado"/>
        <w:numPr>
          <w:ilvl w:val="0"/>
          <w:numId w:val="4"/>
        </w:numPr>
        <w:rPr>
          <w:rFonts w:ascii="Arial" w:hAnsi="Arial" w:cs="Arial"/>
          <w:sz w:val="24"/>
          <w:szCs w:val="24"/>
        </w:rPr>
      </w:pPr>
      <w:r w:rsidRPr="00DB0582">
        <w:rPr>
          <w:rFonts w:ascii="Arial" w:hAnsi="Arial" w:cs="Arial"/>
          <w:sz w:val="24"/>
          <w:szCs w:val="24"/>
        </w:rPr>
        <w:t xml:space="preserve">Identificación de Enlaces de Internacionalización para fortalecer la divulgación y ejecución de las políticas de internacionalización </w:t>
      </w:r>
    </w:p>
    <w:p w:rsidR="0041600F" w:rsidRPr="00DB0582" w:rsidRDefault="00035198" w:rsidP="00DB46E6">
      <w:pPr>
        <w:pStyle w:val="Sinespaciado"/>
        <w:numPr>
          <w:ilvl w:val="0"/>
          <w:numId w:val="4"/>
        </w:numPr>
        <w:rPr>
          <w:rFonts w:ascii="Arial" w:hAnsi="Arial" w:cs="Arial"/>
          <w:sz w:val="24"/>
          <w:szCs w:val="24"/>
        </w:rPr>
      </w:pPr>
      <w:r w:rsidRPr="00DB0582">
        <w:rPr>
          <w:rFonts w:ascii="Arial" w:hAnsi="Arial" w:cs="Arial"/>
          <w:sz w:val="24"/>
          <w:szCs w:val="24"/>
        </w:rPr>
        <w:t>Cada Oficina de Relaciones  Internacionales</w:t>
      </w:r>
      <w:r w:rsidR="00FC56E8" w:rsidRPr="00DB0582">
        <w:rPr>
          <w:rFonts w:ascii="Arial" w:hAnsi="Arial" w:cs="Arial"/>
          <w:sz w:val="24"/>
          <w:szCs w:val="24"/>
        </w:rPr>
        <w:t xml:space="preserve"> de las Universidades que forman parte del SIESCA </w:t>
      </w:r>
      <w:r w:rsidRPr="00DB0582">
        <w:rPr>
          <w:rFonts w:ascii="Arial" w:hAnsi="Arial" w:cs="Arial"/>
          <w:sz w:val="24"/>
          <w:szCs w:val="24"/>
        </w:rPr>
        <w:t xml:space="preserve"> debe</w:t>
      </w:r>
      <w:r w:rsidR="00FC56E8" w:rsidRPr="00DB0582">
        <w:rPr>
          <w:rFonts w:ascii="Arial" w:hAnsi="Arial" w:cs="Arial"/>
          <w:sz w:val="24"/>
          <w:szCs w:val="24"/>
        </w:rPr>
        <w:t>n</w:t>
      </w:r>
      <w:r w:rsidR="0002682B" w:rsidRPr="00DB0582">
        <w:rPr>
          <w:rFonts w:ascii="Arial" w:hAnsi="Arial" w:cs="Arial"/>
          <w:sz w:val="24"/>
          <w:szCs w:val="24"/>
        </w:rPr>
        <w:t xml:space="preserve"> tener claro </w:t>
      </w:r>
      <w:r w:rsidR="00FC56E8" w:rsidRPr="00DB0582">
        <w:rPr>
          <w:rFonts w:ascii="Arial" w:hAnsi="Arial" w:cs="Arial"/>
          <w:sz w:val="24"/>
          <w:szCs w:val="24"/>
        </w:rPr>
        <w:t xml:space="preserve"> su plan de trabajo para la promoción y divulgación de la Política de Internacionalización.</w:t>
      </w:r>
    </w:p>
    <w:p w:rsidR="00157066" w:rsidRPr="00DB0582" w:rsidRDefault="0002682B" w:rsidP="00DB46E6">
      <w:pPr>
        <w:pStyle w:val="Sinespaciado"/>
        <w:numPr>
          <w:ilvl w:val="0"/>
          <w:numId w:val="4"/>
        </w:numPr>
        <w:rPr>
          <w:rFonts w:ascii="Arial" w:hAnsi="Arial" w:cs="Arial"/>
          <w:sz w:val="24"/>
          <w:szCs w:val="24"/>
        </w:rPr>
      </w:pPr>
      <w:r w:rsidRPr="00DB0582">
        <w:rPr>
          <w:rFonts w:ascii="Arial" w:hAnsi="Arial" w:cs="Arial"/>
          <w:sz w:val="24"/>
          <w:szCs w:val="24"/>
        </w:rPr>
        <w:lastRenderedPageBreak/>
        <w:t>Seguimiento</w:t>
      </w:r>
      <w:r w:rsidR="00D2253F" w:rsidRPr="00DB0582">
        <w:rPr>
          <w:rFonts w:ascii="Arial" w:hAnsi="Arial" w:cs="Arial"/>
          <w:sz w:val="24"/>
          <w:szCs w:val="24"/>
        </w:rPr>
        <w:t xml:space="preserve"> para el cumplimiento </w:t>
      </w:r>
      <w:r w:rsidRPr="00DB0582">
        <w:rPr>
          <w:rFonts w:ascii="Arial" w:hAnsi="Arial" w:cs="Arial"/>
          <w:sz w:val="24"/>
          <w:szCs w:val="24"/>
        </w:rPr>
        <w:t xml:space="preserve"> de las líneas de acción propuestas por la política de internacionalización por cada Sistema del Consejo Superior Universitario Centroamericano (CSUCA).</w:t>
      </w:r>
    </w:p>
    <w:p w:rsidR="0002682B" w:rsidRPr="00DB0582" w:rsidRDefault="0002682B" w:rsidP="00DB0582">
      <w:pPr>
        <w:pStyle w:val="Sinespaciado"/>
        <w:rPr>
          <w:rFonts w:ascii="Arial" w:hAnsi="Arial" w:cs="Arial"/>
          <w:sz w:val="24"/>
          <w:szCs w:val="24"/>
        </w:rPr>
      </w:pPr>
    </w:p>
    <w:p w:rsidR="00465FDC" w:rsidRDefault="00465FDC" w:rsidP="00DB0582">
      <w:pPr>
        <w:pStyle w:val="Sinespaciado"/>
        <w:rPr>
          <w:rFonts w:ascii="Arial" w:hAnsi="Arial" w:cs="Arial"/>
          <w:color w:val="000000"/>
          <w:sz w:val="24"/>
          <w:szCs w:val="24"/>
          <w:shd w:val="clear" w:color="auto" w:fill="FFFFFF"/>
        </w:rPr>
      </w:pPr>
    </w:p>
    <w:p w:rsidR="002215EC" w:rsidRDefault="002215EC" w:rsidP="00DB0582">
      <w:pPr>
        <w:pStyle w:val="Sinespaciado"/>
        <w:rPr>
          <w:rFonts w:ascii="Century Gothic" w:hAnsi="Century Gothic"/>
        </w:rPr>
      </w:pPr>
      <w:r w:rsidRPr="002215EC">
        <w:rPr>
          <w:rFonts w:ascii="Arial" w:hAnsi="Arial" w:cs="Arial"/>
          <w:b/>
          <w:sz w:val="24"/>
          <w:szCs w:val="24"/>
        </w:rPr>
        <w:t xml:space="preserve">COMISIÓN: </w:t>
      </w:r>
      <w:r w:rsidRPr="002215EC">
        <w:rPr>
          <w:rFonts w:ascii="Century Gothic" w:hAnsi="Century Gothic"/>
          <w:b/>
        </w:rPr>
        <w:t>FORTALECIMIENTO DE LAS OFICINAS DE RELACIONES INTERNACIONALES:</w:t>
      </w:r>
      <w:r>
        <w:rPr>
          <w:rFonts w:ascii="Century Gothic" w:hAnsi="Century Gothic"/>
          <w:b/>
        </w:rPr>
        <w:t xml:space="preserve"> </w:t>
      </w:r>
      <w:r w:rsidRPr="002215EC">
        <w:rPr>
          <w:rFonts w:ascii="Century Gothic" w:hAnsi="Century Gothic"/>
        </w:rPr>
        <w:t>U</w:t>
      </w:r>
      <w:r>
        <w:rPr>
          <w:rFonts w:ascii="Century Gothic" w:hAnsi="Century Gothic"/>
        </w:rPr>
        <w:t>niversidades de Costa Rica. (UNA, ITCR, UNED, UTN</w:t>
      </w:r>
      <w:r w:rsidR="009559CF">
        <w:rPr>
          <w:rFonts w:ascii="Century Gothic" w:hAnsi="Century Gothic"/>
        </w:rPr>
        <w:t>, CONARE</w:t>
      </w:r>
      <w:r>
        <w:rPr>
          <w:rFonts w:ascii="Century Gothic" w:hAnsi="Century Gothic"/>
        </w:rPr>
        <w:t>).</w:t>
      </w:r>
    </w:p>
    <w:p w:rsidR="009559CF" w:rsidRDefault="009559CF" w:rsidP="009559CF">
      <w:pPr>
        <w:pStyle w:val="Sinespaciado"/>
        <w:rPr>
          <w:rFonts w:ascii="Arial" w:hAnsi="Arial" w:cs="Arial"/>
          <w:b/>
          <w:sz w:val="24"/>
          <w:szCs w:val="24"/>
        </w:rPr>
      </w:pPr>
    </w:p>
    <w:p w:rsidR="009559CF" w:rsidRDefault="009559CF" w:rsidP="009559CF">
      <w:pPr>
        <w:pStyle w:val="Sinespaciado"/>
        <w:rPr>
          <w:rFonts w:ascii="Arial" w:hAnsi="Arial" w:cs="Arial"/>
          <w:sz w:val="24"/>
          <w:szCs w:val="24"/>
        </w:rPr>
      </w:pPr>
      <w:r w:rsidRPr="00DB46E6">
        <w:rPr>
          <w:rFonts w:ascii="Arial" w:hAnsi="Arial" w:cs="Arial"/>
          <w:b/>
          <w:sz w:val="24"/>
          <w:szCs w:val="24"/>
        </w:rPr>
        <w:t>Objetivo estratégico</w:t>
      </w:r>
      <w:r w:rsidR="00F23211">
        <w:rPr>
          <w:rFonts w:ascii="Arial" w:hAnsi="Arial" w:cs="Arial"/>
          <w:b/>
          <w:sz w:val="24"/>
          <w:szCs w:val="24"/>
        </w:rPr>
        <w:t xml:space="preserve"> 1</w:t>
      </w:r>
      <w:r w:rsidRPr="00DB46E6">
        <w:rPr>
          <w:rFonts w:ascii="Arial" w:hAnsi="Arial" w:cs="Arial"/>
          <w:b/>
          <w:sz w:val="24"/>
          <w:szCs w:val="24"/>
        </w:rPr>
        <w:t>:</w:t>
      </w:r>
      <w:r w:rsidRPr="00DB0582">
        <w:rPr>
          <w:rFonts w:ascii="Arial" w:hAnsi="Arial" w:cs="Arial"/>
          <w:sz w:val="24"/>
          <w:szCs w:val="24"/>
        </w:rPr>
        <w:t xml:space="preserve"> </w:t>
      </w:r>
    </w:p>
    <w:p w:rsidR="009559CF" w:rsidRPr="00DB0582" w:rsidRDefault="009559CF" w:rsidP="009559CF">
      <w:pPr>
        <w:pStyle w:val="Sinespaciado"/>
        <w:rPr>
          <w:rFonts w:ascii="Arial" w:hAnsi="Arial" w:cs="Arial"/>
          <w:sz w:val="24"/>
          <w:szCs w:val="24"/>
        </w:rPr>
      </w:pPr>
      <w:r w:rsidRPr="00DB0582">
        <w:rPr>
          <w:rFonts w:ascii="Arial" w:hAnsi="Arial" w:cs="Arial"/>
          <w:sz w:val="24"/>
          <w:szCs w:val="24"/>
        </w:rPr>
        <w:t>Formular y ejecutar un Plan de Acción a partir de la política regional de internacionalización de la educación superior centroamericana, para que las universidades miembros incorporen en los planes de desarrollo institucionales la internacionalización en las funciones sustantivas universitarias.</w:t>
      </w:r>
    </w:p>
    <w:p w:rsidR="009559CF" w:rsidRDefault="009559CF" w:rsidP="009559CF">
      <w:pPr>
        <w:pStyle w:val="Sinespaciado"/>
        <w:rPr>
          <w:rFonts w:ascii="Arial" w:hAnsi="Arial" w:cs="Arial"/>
          <w:b/>
          <w:sz w:val="24"/>
          <w:szCs w:val="24"/>
        </w:rPr>
      </w:pPr>
    </w:p>
    <w:p w:rsidR="009559CF" w:rsidRPr="00DB46E6" w:rsidRDefault="009559CF" w:rsidP="009559CF">
      <w:pPr>
        <w:pStyle w:val="Sinespaciado"/>
        <w:rPr>
          <w:rFonts w:ascii="Arial" w:hAnsi="Arial" w:cs="Arial"/>
          <w:b/>
          <w:sz w:val="24"/>
          <w:szCs w:val="24"/>
        </w:rPr>
      </w:pPr>
      <w:r w:rsidRPr="00DB46E6">
        <w:rPr>
          <w:rFonts w:ascii="Arial" w:hAnsi="Arial" w:cs="Arial"/>
          <w:b/>
          <w:sz w:val="24"/>
          <w:szCs w:val="24"/>
        </w:rPr>
        <w:t xml:space="preserve">Línea de Acción </w:t>
      </w:r>
      <w:r w:rsidR="00E97227">
        <w:rPr>
          <w:rFonts w:ascii="Arial" w:hAnsi="Arial" w:cs="Arial"/>
          <w:b/>
          <w:sz w:val="24"/>
          <w:szCs w:val="24"/>
        </w:rPr>
        <w:t>1.2:</w:t>
      </w:r>
    </w:p>
    <w:p w:rsidR="004D2DCE" w:rsidRDefault="009559CF" w:rsidP="009559CF">
      <w:pPr>
        <w:pStyle w:val="Sinespaciado"/>
        <w:rPr>
          <w:rFonts w:ascii="Arial" w:hAnsi="Arial" w:cs="Arial"/>
          <w:sz w:val="24"/>
          <w:szCs w:val="24"/>
        </w:rPr>
      </w:pPr>
      <w:r w:rsidRPr="00DB0582">
        <w:rPr>
          <w:rFonts w:ascii="Arial" w:hAnsi="Arial" w:cs="Arial"/>
          <w:sz w:val="24"/>
          <w:szCs w:val="24"/>
        </w:rPr>
        <w:t>For</w:t>
      </w:r>
      <w:r>
        <w:rPr>
          <w:rFonts w:ascii="Arial" w:hAnsi="Arial" w:cs="Arial"/>
          <w:sz w:val="24"/>
          <w:szCs w:val="24"/>
        </w:rPr>
        <w:t>talecimiento de las oficinas de Relaciones Internacionales (</w:t>
      </w:r>
      <w:proofErr w:type="spellStart"/>
      <w:r>
        <w:rPr>
          <w:rFonts w:ascii="Arial" w:hAnsi="Arial" w:cs="Arial"/>
          <w:sz w:val="24"/>
          <w:szCs w:val="24"/>
        </w:rPr>
        <w:t>ORIs</w:t>
      </w:r>
      <w:proofErr w:type="spellEnd"/>
      <w:r>
        <w:rPr>
          <w:rFonts w:ascii="Arial" w:hAnsi="Arial" w:cs="Arial"/>
          <w:sz w:val="24"/>
          <w:szCs w:val="24"/>
        </w:rPr>
        <w:t>)</w:t>
      </w:r>
      <w:r w:rsidR="004D2DCE">
        <w:rPr>
          <w:rFonts w:ascii="Arial" w:hAnsi="Arial" w:cs="Arial"/>
          <w:sz w:val="24"/>
          <w:szCs w:val="24"/>
        </w:rPr>
        <w:t xml:space="preserve"> a fin de que contribuyan de manera eficaz, oportuna y eficiente a la ejecución de la política de internacionalización y su plan de acción.</w:t>
      </w:r>
    </w:p>
    <w:p w:rsidR="004D2DCE" w:rsidRDefault="004D2DCE" w:rsidP="009559CF">
      <w:pPr>
        <w:pStyle w:val="Sinespaciado"/>
        <w:rPr>
          <w:rFonts w:ascii="Arial" w:hAnsi="Arial" w:cs="Arial"/>
          <w:sz w:val="24"/>
          <w:szCs w:val="24"/>
        </w:rPr>
      </w:pPr>
    </w:p>
    <w:p w:rsidR="004D2DCE" w:rsidRPr="004D2DCE" w:rsidRDefault="004D2DCE" w:rsidP="004D2DCE">
      <w:pPr>
        <w:pStyle w:val="Sinespaciado"/>
        <w:rPr>
          <w:rFonts w:ascii="Arial" w:hAnsi="Arial" w:cs="Arial"/>
          <w:b/>
          <w:sz w:val="24"/>
          <w:szCs w:val="24"/>
        </w:rPr>
      </w:pPr>
      <w:r w:rsidRPr="004D2DCE">
        <w:rPr>
          <w:rFonts w:ascii="Arial" w:hAnsi="Arial" w:cs="Arial"/>
          <w:b/>
          <w:sz w:val="24"/>
          <w:szCs w:val="24"/>
        </w:rPr>
        <w:t>Acciones</w:t>
      </w:r>
    </w:p>
    <w:p w:rsidR="004D2DCE" w:rsidRPr="004D2DCE" w:rsidRDefault="004D2DCE" w:rsidP="004D2DCE">
      <w:pPr>
        <w:pStyle w:val="Sinespaciado"/>
        <w:rPr>
          <w:rFonts w:ascii="Arial" w:hAnsi="Arial" w:cs="Arial"/>
          <w:sz w:val="24"/>
          <w:szCs w:val="24"/>
        </w:rPr>
      </w:pPr>
    </w:p>
    <w:p w:rsidR="004D2DCE" w:rsidRPr="004D2DCE" w:rsidRDefault="004D2DCE" w:rsidP="004D2DCE">
      <w:pPr>
        <w:pStyle w:val="Sinespaciado"/>
        <w:numPr>
          <w:ilvl w:val="0"/>
          <w:numId w:val="4"/>
        </w:numPr>
        <w:rPr>
          <w:rFonts w:ascii="Arial" w:hAnsi="Arial" w:cs="Arial"/>
          <w:sz w:val="24"/>
          <w:szCs w:val="24"/>
        </w:rPr>
      </w:pPr>
      <w:r w:rsidRPr="004D2DCE">
        <w:rPr>
          <w:rFonts w:ascii="Arial" w:hAnsi="Arial" w:cs="Arial"/>
          <w:bCs/>
          <w:sz w:val="24"/>
          <w:szCs w:val="24"/>
        </w:rPr>
        <w:t xml:space="preserve">Elaboración de </w:t>
      </w:r>
      <w:proofErr w:type="spellStart"/>
      <w:proofErr w:type="gramStart"/>
      <w:r w:rsidRPr="004D2DCE">
        <w:rPr>
          <w:rFonts w:ascii="Arial" w:hAnsi="Arial" w:cs="Arial"/>
          <w:bCs/>
          <w:sz w:val="24"/>
          <w:szCs w:val="24"/>
        </w:rPr>
        <w:t>Videotutorías</w:t>
      </w:r>
      <w:proofErr w:type="spellEnd"/>
      <w:r w:rsidRPr="004D2DCE">
        <w:rPr>
          <w:rFonts w:ascii="Arial" w:hAnsi="Arial" w:cs="Arial"/>
          <w:bCs/>
          <w:sz w:val="24"/>
          <w:szCs w:val="24"/>
        </w:rPr>
        <w:t xml:space="preserve"> .</w:t>
      </w:r>
      <w:proofErr w:type="gramEnd"/>
      <w:r w:rsidRPr="004D2DCE">
        <w:rPr>
          <w:rFonts w:ascii="Arial" w:hAnsi="Arial" w:cs="Arial"/>
          <w:bCs/>
          <w:sz w:val="24"/>
          <w:szCs w:val="24"/>
        </w:rPr>
        <w:t xml:space="preserve">  Mayo 2019</w:t>
      </w:r>
    </w:p>
    <w:p w:rsidR="004D2DCE" w:rsidRPr="004D2DCE" w:rsidRDefault="004D2DCE" w:rsidP="004D2DCE">
      <w:pPr>
        <w:pStyle w:val="Sinespaciado"/>
        <w:numPr>
          <w:ilvl w:val="0"/>
          <w:numId w:val="4"/>
        </w:numPr>
        <w:rPr>
          <w:rFonts w:ascii="Arial" w:hAnsi="Arial" w:cs="Arial"/>
          <w:sz w:val="24"/>
          <w:szCs w:val="24"/>
        </w:rPr>
      </w:pPr>
      <w:r w:rsidRPr="004D2DCE">
        <w:rPr>
          <w:rFonts w:ascii="Arial" w:hAnsi="Arial" w:cs="Arial"/>
          <w:bCs/>
          <w:sz w:val="24"/>
          <w:szCs w:val="24"/>
        </w:rPr>
        <w:t>Desarrollo de capacidad institucional (talento humano) UCR  mayo</w:t>
      </w:r>
      <w:r w:rsidR="0028755E">
        <w:rPr>
          <w:rFonts w:ascii="Arial" w:hAnsi="Arial" w:cs="Arial"/>
          <w:bCs/>
          <w:sz w:val="24"/>
          <w:szCs w:val="24"/>
        </w:rPr>
        <w:t xml:space="preserve"> 2019</w:t>
      </w:r>
    </w:p>
    <w:p w:rsidR="004D2DCE" w:rsidRPr="004D2DCE" w:rsidRDefault="004D2DCE" w:rsidP="004D2DCE">
      <w:pPr>
        <w:pStyle w:val="Sinespaciado"/>
        <w:numPr>
          <w:ilvl w:val="0"/>
          <w:numId w:val="4"/>
        </w:numPr>
        <w:rPr>
          <w:rFonts w:ascii="Arial" w:hAnsi="Arial" w:cs="Arial"/>
          <w:sz w:val="24"/>
          <w:szCs w:val="24"/>
        </w:rPr>
      </w:pPr>
      <w:proofErr w:type="spellStart"/>
      <w:r w:rsidRPr="004D2DCE">
        <w:rPr>
          <w:rFonts w:ascii="Arial" w:hAnsi="Arial" w:cs="Arial"/>
          <w:bCs/>
          <w:sz w:val="24"/>
          <w:szCs w:val="24"/>
        </w:rPr>
        <w:t>Foundraising</w:t>
      </w:r>
      <w:proofErr w:type="spellEnd"/>
      <w:r w:rsidRPr="004D2DCE">
        <w:rPr>
          <w:rFonts w:ascii="Arial" w:hAnsi="Arial" w:cs="Arial"/>
          <w:bCs/>
          <w:sz w:val="24"/>
          <w:szCs w:val="24"/>
        </w:rPr>
        <w:t xml:space="preserve"> y proyectos (UNED Y TEC)   </w:t>
      </w:r>
    </w:p>
    <w:p w:rsidR="004D2DCE" w:rsidRPr="004D2DCE" w:rsidRDefault="004D2DCE" w:rsidP="004D2DCE">
      <w:pPr>
        <w:pStyle w:val="Sinespaciado"/>
        <w:numPr>
          <w:ilvl w:val="0"/>
          <w:numId w:val="4"/>
        </w:numPr>
        <w:rPr>
          <w:rFonts w:ascii="Arial" w:hAnsi="Arial" w:cs="Arial"/>
          <w:sz w:val="24"/>
          <w:szCs w:val="24"/>
        </w:rPr>
      </w:pPr>
      <w:r w:rsidRPr="004D2DCE">
        <w:rPr>
          <w:rFonts w:ascii="Arial" w:hAnsi="Arial" w:cs="Arial"/>
          <w:bCs/>
          <w:sz w:val="24"/>
          <w:szCs w:val="24"/>
        </w:rPr>
        <w:t>Buena práctica CA</w:t>
      </w:r>
      <w:r w:rsidR="0028755E">
        <w:rPr>
          <w:rFonts w:ascii="Arial" w:hAnsi="Arial" w:cs="Arial"/>
          <w:bCs/>
          <w:sz w:val="24"/>
          <w:szCs w:val="24"/>
        </w:rPr>
        <w:t>.</w:t>
      </w:r>
      <w:r w:rsidRPr="004D2DCE">
        <w:rPr>
          <w:rFonts w:ascii="Arial" w:hAnsi="Arial" w:cs="Arial"/>
          <w:bCs/>
          <w:sz w:val="24"/>
          <w:szCs w:val="24"/>
        </w:rPr>
        <w:t xml:space="preserve">  Julio 2019</w:t>
      </w:r>
    </w:p>
    <w:p w:rsidR="004D2DCE" w:rsidRPr="004D2DCE" w:rsidRDefault="004D2DCE" w:rsidP="004D2DCE">
      <w:pPr>
        <w:pStyle w:val="Sinespaciado"/>
        <w:numPr>
          <w:ilvl w:val="0"/>
          <w:numId w:val="4"/>
        </w:numPr>
        <w:rPr>
          <w:rFonts w:ascii="Arial" w:hAnsi="Arial" w:cs="Arial"/>
          <w:sz w:val="24"/>
          <w:szCs w:val="24"/>
        </w:rPr>
      </w:pPr>
      <w:proofErr w:type="spellStart"/>
      <w:r w:rsidRPr="004D2DCE">
        <w:rPr>
          <w:rFonts w:ascii="Arial" w:hAnsi="Arial" w:cs="Arial"/>
          <w:bCs/>
          <w:sz w:val="24"/>
          <w:szCs w:val="24"/>
        </w:rPr>
        <w:t>Webinar</w:t>
      </w:r>
      <w:proofErr w:type="spellEnd"/>
      <w:r w:rsidRPr="004D2DCE">
        <w:rPr>
          <w:rFonts w:ascii="Arial" w:hAnsi="Arial" w:cs="Arial"/>
          <w:bCs/>
          <w:sz w:val="24"/>
          <w:szCs w:val="24"/>
        </w:rPr>
        <w:t xml:space="preserve"> UNA  y UTN Costa Rica experiencia </w:t>
      </w:r>
      <w:proofErr w:type="spellStart"/>
      <w:r w:rsidRPr="004D2DCE">
        <w:rPr>
          <w:rFonts w:ascii="Arial" w:hAnsi="Arial" w:cs="Arial"/>
          <w:bCs/>
          <w:sz w:val="24"/>
          <w:szCs w:val="24"/>
        </w:rPr>
        <w:t>one</w:t>
      </w:r>
      <w:proofErr w:type="spellEnd"/>
      <w:r w:rsidRPr="004D2DCE">
        <w:rPr>
          <w:rFonts w:ascii="Arial" w:hAnsi="Arial" w:cs="Arial"/>
          <w:bCs/>
          <w:sz w:val="24"/>
          <w:szCs w:val="24"/>
        </w:rPr>
        <w:t xml:space="preserve"> </w:t>
      </w:r>
      <w:proofErr w:type="spellStart"/>
      <w:r w:rsidRPr="004D2DCE">
        <w:rPr>
          <w:rFonts w:ascii="Arial" w:hAnsi="Arial" w:cs="Arial"/>
          <w:bCs/>
          <w:sz w:val="24"/>
          <w:szCs w:val="24"/>
        </w:rPr>
        <w:t>hundred</w:t>
      </w:r>
      <w:proofErr w:type="spellEnd"/>
      <w:r w:rsidRPr="004D2DCE">
        <w:rPr>
          <w:rFonts w:ascii="Arial" w:hAnsi="Arial" w:cs="Arial"/>
          <w:bCs/>
          <w:sz w:val="24"/>
          <w:szCs w:val="24"/>
        </w:rPr>
        <w:t xml:space="preserve"> </w:t>
      </w:r>
      <w:proofErr w:type="spellStart"/>
      <w:r w:rsidRPr="004D2DCE">
        <w:rPr>
          <w:rFonts w:ascii="Arial" w:hAnsi="Arial" w:cs="Arial"/>
          <w:bCs/>
          <w:sz w:val="24"/>
          <w:szCs w:val="24"/>
        </w:rPr>
        <w:t>strongs</w:t>
      </w:r>
      <w:proofErr w:type="spellEnd"/>
      <w:r w:rsidRPr="004D2DCE">
        <w:rPr>
          <w:rFonts w:ascii="Arial" w:hAnsi="Arial" w:cs="Arial"/>
          <w:bCs/>
          <w:sz w:val="24"/>
          <w:szCs w:val="24"/>
        </w:rPr>
        <w:t xml:space="preserve"> formulación del proyecto, contrapartidas, etc. Septiembre</w:t>
      </w:r>
      <w:r w:rsidR="0028755E">
        <w:rPr>
          <w:rFonts w:ascii="Arial" w:hAnsi="Arial" w:cs="Arial"/>
          <w:bCs/>
          <w:sz w:val="24"/>
          <w:szCs w:val="24"/>
        </w:rPr>
        <w:t xml:space="preserve"> 2019</w:t>
      </w:r>
    </w:p>
    <w:p w:rsidR="004D2DCE" w:rsidRPr="004D2DCE" w:rsidRDefault="004D2DCE" w:rsidP="004D2DCE">
      <w:pPr>
        <w:pStyle w:val="Sinespaciado"/>
        <w:numPr>
          <w:ilvl w:val="0"/>
          <w:numId w:val="4"/>
        </w:numPr>
        <w:rPr>
          <w:rFonts w:ascii="Arial" w:hAnsi="Arial" w:cs="Arial"/>
          <w:sz w:val="24"/>
          <w:szCs w:val="24"/>
        </w:rPr>
      </w:pPr>
      <w:r w:rsidRPr="004D2DCE">
        <w:rPr>
          <w:rFonts w:ascii="Arial" w:hAnsi="Arial" w:cs="Arial"/>
          <w:bCs/>
          <w:sz w:val="24"/>
          <w:szCs w:val="24"/>
        </w:rPr>
        <w:t xml:space="preserve">Canal </w:t>
      </w:r>
      <w:proofErr w:type="spellStart"/>
      <w:r w:rsidRPr="004D2DCE">
        <w:rPr>
          <w:rFonts w:ascii="Arial" w:hAnsi="Arial" w:cs="Arial"/>
          <w:bCs/>
          <w:sz w:val="24"/>
          <w:szCs w:val="24"/>
        </w:rPr>
        <w:t>You</w:t>
      </w:r>
      <w:proofErr w:type="spellEnd"/>
      <w:r w:rsidRPr="004D2DCE">
        <w:rPr>
          <w:rFonts w:ascii="Arial" w:hAnsi="Arial" w:cs="Arial"/>
          <w:bCs/>
          <w:sz w:val="24"/>
          <w:szCs w:val="24"/>
        </w:rPr>
        <w:t xml:space="preserve"> </w:t>
      </w:r>
      <w:proofErr w:type="spellStart"/>
      <w:r w:rsidRPr="004D2DCE">
        <w:rPr>
          <w:rFonts w:ascii="Arial" w:hAnsi="Arial" w:cs="Arial"/>
          <w:bCs/>
          <w:sz w:val="24"/>
          <w:szCs w:val="24"/>
        </w:rPr>
        <w:t>Tube</w:t>
      </w:r>
      <w:proofErr w:type="spellEnd"/>
      <w:r w:rsidRPr="004D2DCE">
        <w:rPr>
          <w:rFonts w:ascii="Arial" w:hAnsi="Arial" w:cs="Arial"/>
          <w:bCs/>
          <w:sz w:val="24"/>
          <w:szCs w:val="24"/>
        </w:rPr>
        <w:t xml:space="preserve">  Agosto</w:t>
      </w:r>
    </w:p>
    <w:p w:rsidR="009559CF" w:rsidRPr="004D2DCE" w:rsidRDefault="009559CF" w:rsidP="004D2DCE">
      <w:pPr>
        <w:pStyle w:val="Sinespaciado"/>
        <w:rPr>
          <w:rFonts w:ascii="Arial" w:hAnsi="Arial" w:cs="Arial"/>
          <w:sz w:val="24"/>
          <w:szCs w:val="24"/>
        </w:rPr>
      </w:pPr>
    </w:p>
    <w:p w:rsidR="00F23211" w:rsidRDefault="00F23211" w:rsidP="00F23211">
      <w:pPr>
        <w:pStyle w:val="Sinespaciado"/>
        <w:rPr>
          <w:rFonts w:ascii="Century Gothic" w:hAnsi="Century Gothic"/>
        </w:rPr>
      </w:pPr>
    </w:p>
    <w:p w:rsidR="00541486" w:rsidRDefault="00541486" w:rsidP="00541486">
      <w:pPr>
        <w:pStyle w:val="Prrafodelista"/>
      </w:pPr>
    </w:p>
    <w:p w:rsidR="00541486" w:rsidRDefault="00541486" w:rsidP="00541486">
      <w:pPr>
        <w:pStyle w:val="Sinespaciado"/>
      </w:pPr>
    </w:p>
    <w:p w:rsidR="00F23211" w:rsidRPr="00DB46E6" w:rsidRDefault="002215EC" w:rsidP="00F23211">
      <w:pPr>
        <w:pStyle w:val="Sinespaciado"/>
        <w:rPr>
          <w:rFonts w:ascii="Arial" w:hAnsi="Arial" w:cs="Arial"/>
          <w:b/>
          <w:sz w:val="24"/>
          <w:szCs w:val="24"/>
        </w:rPr>
      </w:pPr>
      <w:r>
        <w:rPr>
          <w:rFonts w:ascii="Century Gothic" w:hAnsi="Century Gothic"/>
        </w:rPr>
        <w:t xml:space="preserve"> </w:t>
      </w:r>
      <w:r w:rsidR="00F23211" w:rsidRPr="00DB46E6">
        <w:rPr>
          <w:rFonts w:ascii="Arial" w:hAnsi="Arial" w:cs="Arial"/>
          <w:b/>
          <w:sz w:val="24"/>
          <w:szCs w:val="24"/>
        </w:rPr>
        <w:t>COMISIÓN</w:t>
      </w:r>
      <w:r w:rsidR="00F23211">
        <w:rPr>
          <w:rFonts w:ascii="Arial" w:hAnsi="Arial" w:cs="Arial"/>
          <w:b/>
          <w:sz w:val="24"/>
          <w:szCs w:val="24"/>
        </w:rPr>
        <w:t xml:space="preserve">: </w:t>
      </w:r>
      <w:r w:rsidR="00F23211" w:rsidRPr="00DB46E6">
        <w:rPr>
          <w:rFonts w:ascii="Arial" w:hAnsi="Arial" w:cs="Arial"/>
          <w:b/>
          <w:sz w:val="24"/>
          <w:szCs w:val="24"/>
        </w:rPr>
        <w:t>MOVILIDAD</w:t>
      </w:r>
      <w:r w:rsidR="00F23211" w:rsidRPr="00465FDC">
        <w:rPr>
          <w:rFonts w:ascii="Century Gothic" w:hAnsi="Century Gothic"/>
          <w:b/>
        </w:rPr>
        <w:t xml:space="preserve"> </w:t>
      </w:r>
      <w:r w:rsidR="00F23211" w:rsidRPr="00465FDC">
        <w:rPr>
          <w:rFonts w:ascii="Arial" w:hAnsi="Arial" w:cs="Arial"/>
          <w:b/>
          <w:sz w:val="24"/>
          <w:szCs w:val="24"/>
        </w:rPr>
        <w:t>E INTERCAMBIO ACADÉMICO</w:t>
      </w:r>
      <w:r w:rsidR="00F23211">
        <w:rPr>
          <w:rFonts w:ascii="Arial" w:hAnsi="Arial" w:cs="Arial"/>
          <w:b/>
          <w:sz w:val="24"/>
          <w:szCs w:val="24"/>
        </w:rPr>
        <w:t xml:space="preserve">: </w:t>
      </w:r>
      <w:r w:rsidR="00F23211" w:rsidRPr="003E561A">
        <w:rPr>
          <w:rFonts w:ascii="Arial" w:hAnsi="Arial" w:cs="Arial"/>
          <w:sz w:val="24"/>
          <w:szCs w:val="24"/>
        </w:rPr>
        <w:t>Univer</w:t>
      </w:r>
      <w:r w:rsidR="00F23211">
        <w:rPr>
          <w:rFonts w:ascii="Arial" w:hAnsi="Arial" w:cs="Arial"/>
          <w:sz w:val="24"/>
          <w:szCs w:val="24"/>
        </w:rPr>
        <w:t>s</w:t>
      </w:r>
      <w:r w:rsidR="00F23211" w:rsidRPr="003E561A">
        <w:rPr>
          <w:rFonts w:ascii="Arial" w:hAnsi="Arial" w:cs="Arial"/>
          <w:sz w:val="24"/>
          <w:szCs w:val="24"/>
        </w:rPr>
        <w:t>idades de Nicaragua</w:t>
      </w:r>
      <w:r w:rsidR="00F23211">
        <w:rPr>
          <w:rFonts w:ascii="Arial" w:hAnsi="Arial" w:cs="Arial"/>
          <w:sz w:val="24"/>
          <w:szCs w:val="24"/>
        </w:rPr>
        <w:t xml:space="preserve"> (UNAN-León, UNAN-Managua, UNI, UNA BICU, URACCAN) Universidad Autónoma de Santo Domingo</w:t>
      </w:r>
    </w:p>
    <w:p w:rsidR="00F23211" w:rsidRDefault="00F23211" w:rsidP="00F23211">
      <w:pPr>
        <w:pStyle w:val="Sinespaciado"/>
        <w:rPr>
          <w:rFonts w:ascii="Arial" w:hAnsi="Arial" w:cs="Arial"/>
          <w:sz w:val="24"/>
          <w:szCs w:val="24"/>
        </w:rPr>
      </w:pPr>
    </w:p>
    <w:p w:rsidR="0028755E" w:rsidRPr="004B6237" w:rsidRDefault="0028755E" w:rsidP="00F23211">
      <w:pPr>
        <w:pStyle w:val="Sinespaciado"/>
        <w:rPr>
          <w:rFonts w:ascii="Arial" w:hAnsi="Arial" w:cs="Arial"/>
          <w:b/>
          <w:sz w:val="24"/>
          <w:szCs w:val="24"/>
        </w:rPr>
      </w:pPr>
      <w:r w:rsidRPr="004B6237">
        <w:rPr>
          <w:rFonts w:ascii="Arial" w:hAnsi="Arial" w:cs="Arial"/>
          <w:b/>
          <w:sz w:val="24"/>
          <w:szCs w:val="24"/>
        </w:rPr>
        <w:t>Objetivo estratégico 2:</w:t>
      </w:r>
    </w:p>
    <w:p w:rsidR="0028755E" w:rsidRDefault="0028755E" w:rsidP="00F23211">
      <w:pPr>
        <w:pStyle w:val="Sinespaciado"/>
        <w:rPr>
          <w:rFonts w:ascii="Arial" w:hAnsi="Arial" w:cs="Arial"/>
          <w:sz w:val="24"/>
          <w:szCs w:val="24"/>
        </w:rPr>
      </w:pPr>
      <w:r>
        <w:rPr>
          <w:rFonts w:ascii="Arial" w:hAnsi="Arial" w:cs="Arial"/>
          <w:sz w:val="24"/>
          <w:szCs w:val="24"/>
        </w:rPr>
        <w:t>Desarrollar competencias internacionales e interculturales en estudiantes y profesores, para formar ciudadanos del mundo, y para fortalecer el espacio académico centroamericano.</w:t>
      </w:r>
    </w:p>
    <w:p w:rsidR="00BF5982" w:rsidRDefault="00BF5982" w:rsidP="00F23211">
      <w:pPr>
        <w:pStyle w:val="Sinespaciado"/>
        <w:rPr>
          <w:rFonts w:ascii="Arial" w:hAnsi="Arial" w:cs="Arial"/>
          <w:sz w:val="24"/>
          <w:szCs w:val="24"/>
        </w:rPr>
      </w:pPr>
    </w:p>
    <w:p w:rsidR="00BF5982" w:rsidRPr="00BF5982" w:rsidRDefault="00BF5982" w:rsidP="00F23211">
      <w:pPr>
        <w:pStyle w:val="Sinespaciado"/>
        <w:rPr>
          <w:rFonts w:ascii="Arial" w:hAnsi="Arial" w:cs="Arial"/>
          <w:b/>
          <w:sz w:val="24"/>
          <w:szCs w:val="24"/>
        </w:rPr>
      </w:pPr>
      <w:r w:rsidRPr="00BF5982">
        <w:rPr>
          <w:rFonts w:ascii="Arial" w:hAnsi="Arial" w:cs="Arial"/>
          <w:b/>
          <w:sz w:val="24"/>
          <w:szCs w:val="24"/>
        </w:rPr>
        <w:t>Línea de Acción 2.1:</w:t>
      </w:r>
    </w:p>
    <w:p w:rsidR="00BF5982" w:rsidRDefault="00BF5982" w:rsidP="00F23211">
      <w:pPr>
        <w:pStyle w:val="Sinespaciado"/>
        <w:rPr>
          <w:rFonts w:ascii="Arial" w:hAnsi="Arial" w:cs="Arial"/>
          <w:sz w:val="24"/>
          <w:szCs w:val="24"/>
        </w:rPr>
      </w:pPr>
      <w:r>
        <w:rPr>
          <w:rFonts w:ascii="Arial" w:hAnsi="Arial" w:cs="Arial"/>
          <w:sz w:val="24"/>
          <w:szCs w:val="24"/>
        </w:rPr>
        <w:t>Definición de competencias internacionales e interculturales y su incorporación a los currículos universitarios.</w:t>
      </w:r>
    </w:p>
    <w:p w:rsidR="00BF5982" w:rsidRDefault="00BF5982" w:rsidP="00F23211">
      <w:pPr>
        <w:pStyle w:val="Sinespaciado"/>
        <w:rPr>
          <w:rFonts w:ascii="Arial" w:hAnsi="Arial" w:cs="Arial"/>
          <w:sz w:val="24"/>
          <w:szCs w:val="24"/>
        </w:rPr>
      </w:pPr>
    </w:p>
    <w:p w:rsidR="00BF5982" w:rsidRPr="007B43E3" w:rsidRDefault="00BF5982" w:rsidP="00BF5982">
      <w:pPr>
        <w:pStyle w:val="Sinespaciado"/>
        <w:rPr>
          <w:rFonts w:ascii="Arial" w:hAnsi="Arial" w:cs="Arial"/>
          <w:b/>
          <w:sz w:val="24"/>
          <w:szCs w:val="24"/>
        </w:rPr>
      </w:pPr>
      <w:r w:rsidRPr="007B43E3">
        <w:rPr>
          <w:rFonts w:ascii="Arial" w:hAnsi="Arial" w:cs="Arial"/>
          <w:b/>
          <w:sz w:val="24"/>
          <w:szCs w:val="24"/>
        </w:rPr>
        <w:t>Acciones:</w:t>
      </w:r>
    </w:p>
    <w:p w:rsidR="00BF5982" w:rsidRDefault="00BF5982" w:rsidP="00BF5982">
      <w:pPr>
        <w:pStyle w:val="Sinespaciado"/>
        <w:numPr>
          <w:ilvl w:val="0"/>
          <w:numId w:val="4"/>
        </w:numPr>
        <w:rPr>
          <w:rFonts w:ascii="Arial" w:hAnsi="Arial" w:cs="Arial"/>
          <w:sz w:val="24"/>
          <w:szCs w:val="24"/>
        </w:rPr>
      </w:pPr>
      <w:r>
        <w:rPr>
          <w:rFonts w:ascii="Arial" w:hAnsi="Arial" w:cs="Arial"/>
          <w:sz w:val="24"/>
          <w:szCs w:val="24"/>
        </w:rPr>
        <w:lastRenderedPageBreak/>
        <w:t>Taller de SIESCA para la definición de competencias internacionales e interculturales que se incorporaron al Marco de cualificaciones para la educación superior centroamericana MCESCA  2018.</w:t>
      </w:r>
    </w:p>
    <w:p w:rsidR="00724FC3" w:rsidRDefault="00724FC3" w:rsidP="00724FC3">
      <w:pPr>
        <w:pStyle w:val="Sinespaciado"/>
        <w:rPr>
          <w:rFonts w:ascii="Arial" w:hAnsi="Arial" w:cs="Arial"/>
          <w:sz w:val="24"/>
          <w:szCs w:val="24"/>
        </w:rPr>
      </w:pPr>
    </w:p>
    <w:p w:rsidR="00BF5982" w:rsidRPr="00724FC3" w:rsidRDefault="00724FC3" w:rsidP="00724FC3">
      <w:pPr>
        <w:pStyle w:val="Sinespaciado"/>
        <w:rPr>
          <w:rFonts w:ascii="Arial" w:hAnsi="Arial" w:cs="Arial"/>
          <w:b/>
          <w:sz w:val="24"/>
          <w:szCs w:val="24"/>
        </w:rPr>
      </w:pPr>
      <w:r w:rsidRPr="00724FC3">
        <w:rPr>
          <w:rFonts w:ascii="Arial" w:hAnsi="Arial" w:cs="Arial"/>
          <w:b/>
          <w:sz w:val="24"/>
          <w:szCs w:val="24"/>
        </w:rPr>
        <w:t>Línea de Acción 2.2:</w:t>
      </w:r>
    </w:p>
    <w:p w:rsidR="00724FC3" w:rsidRDefault="00724FC3" w:rsidP="00724FC3">
      <w:pPr>
        <w:pStyle w:val="Sinespaciado"/>
        <w:rPr>
          <w:rFonts w:ascii="Arial" w:hAnsi="Arial" w:cs="Arial"/>
          <w:sz w:val="24"/>
          <w:szCs w:val="24"/>
        </w:rPr>
      </w:pPr>
      <w:r>
        <w:rPr>
          <w:rFonts w:ascii="Arial" w:hAnsi="Arial" w:cs="Arial"/>
          <w:sz w:val="24"/>
          <w:szCs w:val="24"/>
        </w:rPr>
        <w:t>Fomento de la movilidad universitaria en la región centroamericana que fortalezca las competencias internacionales e interculturales, con una visión regional y mundial.</w:t>
      </w:r>
    </w:p>
    <w:p w:rsidR="007B43E3" w:rsidRDefault="007B43E3" w:rsidP="00724FC3">
      <w:pPr>
        <w:pStyle w:val="Sinespaciado"/>
        <w:rPr>
          <w:rFonts w:ascii="Arial" w:hAnsi="Arial" w:cs="Arial"/>
          <w:sz w:val="24"/>
          <w:szCs w:val="24"/>
        </w:rPr>
      </w:pPr>
    </w:p>
    <w:p w:rsidR="007B43E3" w:rsidRPr="007B43E3" w:rsidRDefault="007B43E3" w:rsidP="00724FC3">
      <w:pPr>
        <w:pStyle w:val="Sinespaciado"/>
        <w:rPr>
          <w:rFonts w:ascii="Arial" w:hAnsi="Arial" w:cs="Arial"/>
          <w:b/>
          <w:sz w:val="24"/>
          <w:szCs w:val="24"/>
        </w:rPr>
      </w:pPr>
      <w:r w:rsidRPr="007B43E3">
        <w:rPr>
          <w:rFonts w:ascii="Arial" w:hAnsi="Arial" w:cs="Arial"/>
          <w:b/>
          <w:sz w:val="24"/>
          <w:szCs w:val="24"/>
        </w:rPr>
        <w:t>Acciones:</w:t>
      </w:r>
    </w:p>
    <w:p w:rsidR="007B43E3" w:rsidRDefault="007B43E3" w:rsidP="007B43E3">
      <w:pPr>
        <w:pStyle w:val="Sinespaciado"/>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LA1 </w:t>
      </w:r>
      <w:r w:rsidR="00F23211" w:rsidRPr="00DB0582">
        <w:rPr>
          <w:rFonts w:ascii="Arial" w:hAnsi="Arial" w:cs="Arial"/>
          <w:color w:val="000000"/>
          <w:sz w:val="24"/>
          <w:szCs w:val="24"/>
          <w:shd w:val="clear" w:color="auto" w:fill="FFFFFF"/>
        </w:rPr>
        <w:t>De cara a disponer de un Plan de Movilidad Piloto y realista para el 2019, cada universidad define la oferta y demand</w:t>
      </w:r>
      <w:r>
        <w:rPr>
          <w:rFonts w:ascii="Arial" w:hAnsi="Arial" w:cs="Arial"/>
          <w:color w:val="000000"/>
          <w:sz w:val="24"/>
          <w:szCs w:val="24"/>
          <w:shd w:val="clear" w:color="auto" w:fill="FFFFFF"/>
        </w:rPr>
        <w:t>a de carreras donde se planificó</w:t>
      </w:r>
      <w:r w:rsidR="00F23211" w:rsidRPr="00DB0582">
        <w:rPr>
          <w:rFonts w:ascii="Arial" w:hAnsi="Arial" w:cs="Arial"/>
          <w:color w:val="000000"/>
          <w:sz w:val="24"/>
          <w:szCs w:val="24"/>
          <w:shd w:val="clear" w:color="auto" w:fill="FFFFFF"/>
        </w:rPr>
        <w:t xml:space="preserve"> movilidad, conforme recursos ya aprobados.  </w:t>
      </w:r>
    </w:p>
    <w:p w:rsidR="007B43E3"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Esta información (mapeo) incluye adem</w:t>
      </w:r>
      <w:r w:rsidR="007B43E3">
        <w:rPr>
          <w:rFonts w:ascii="Arial" w:hAnsi="Arial" w:cs="Arial"/>
          <w:color w:val="000000"/>
          <w:sz w:val="24"/>
          <w:szCs w:val="24"/>
          <w:shd w:val="clear" w:color="auto" w:fill="FFFFFF"/>
        </w:rPr>
        <w:t>á</w:t>
      </w:r>
      <w:r w:rsidRPr="00DB0582">
        <w:rPr>
          <w:rFonts w:ascii="Arial" w:hAnsi="Arial" w:cs="Arial"/>
          <w:color w:val="000000"/>
          <w:sz w:val="24"/>
          <w:szCs w:val="24"/>
          <w:shd w:val="clear" w:color="auto" w:fill="FFFFFF"/>
        </w:rPr>
        <w:t>s la movilidad de estudiantes, docentes y staff entre universidades del mismo país.  </w:t>
      </w:r>
    </w:p>
    <w:p w:rsidR="007B43E3"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Se prepara matriz en l</w:t>
      </w:r>
      <w:r w:rsidR="007B43E3">
        <w:rPr>
          <w:rFonts w:ascii="Arial" w:hAnsi="Arial" w:cs="Arial"/>
          <w:color w:val="000000"/>
          <w:sz w:val="24"/>
          <w:szCs w:val="24"/>
          <w:shd w:val="clear" w:color="auto" w:fill="FFFFFF"/>
        </w:rPr>
        <w:t>í</w:t>
      </w:r>
      <w:r w:rsidRPr="00DB0582">
        <w:rPr>
          <w:rFonts w:ascii="Arial" w:hAnsi="Arial" w:cs="Arial"/>
          <w:color w:val="000000"/>
          <w:sz w:val="24"/>
          <w:szCs w:val="24"/>
          <w:shd w:val="clear" w:color="auto" w:fill="FFFFFF"/>
        </w:rPr>
        <w:t>nea a fin de generar y articular la información, que luego se envía a la UNED para incorporarse en la página Web del SIESCA.  La oferta académica virtual se incluye en el mapeo.  </w:t>
      </w:r>
    </w:p>
    <w:p w:rsidR="007B43E3"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 xml:space="preserve">En un segundo momento, paralelo, se hace la gestión de proyecto de movilidad regional. </w:t>
      </w:r>
    </w:p>
    <w:p w:rsidR="007B43E3"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LA2- inventario de redes académicas.  En el mismo ejercicio de información, se hace el levantamiento de este inventario.  Esta información se colocará de igual manera en la Web del SIESCA.  En el periodo de Mayo a Junio se genera información.  </w:t>
      </w:r>
    </w:p>
    <w:p w:rsidR="007B43E3"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En el taller sobre la Política de Internacionalización del CNU se aborda estos temas, de cara a asegurar que como país hayamos cumplido con el envío de información.  </w:t>
      </w:r>
    </w:p>
    <w:p w:rsidR="007B43E3"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 xml:space="preserve">Desde la Comisión de Cooperación del CNU, se crea equipo de trabajo conformado por </w:t>
      </w:r>
      <w:proofErr w:type="spellStart"/>
      <w:r w:rsidRPr="00DB0582">
        <w:rPr>
          <w:rFonts w:ascii="Arial" w:hAnsi="Arial" w:cs="Arial"/>
          <w:color w:val="000000"/>
          <w:sz w:val="24"/>
          <w:szCs w:val="24"/>
          <w:shd w:val="clear" w:color="auto" w:fill="FFFFFF"/>
        </w:rPr>
        <w:t>Ronal</w:t>
      </w:r>
      <w:proofErr w:type="spellEnd"/>
      <w:r w:rsidRPr="00DB0582">
        <w:rPr>
          <w:rFonts w:ascii="Arial" w:hAnsi="Arial" w:cs="Arial"/>
          <w:color w:val="000000"/>
          <w:sz w:val="24"/>
          <w:szCs w:val="24"/>
          <w:shd w:val="clear" w:color="auto" w:fill="FFFFFF"/>
        </w:rPr>
        <w:t xml:space="preserve"> Ulloa (UNAN-</w:t>
      </w:r>
      <w:proofErr w:type="spellStart"/>
      <w:r w:rsidRPr="00DB0582">
        <w:rPr>
          <w:rFonts w:ascii="Arial" w:hAnsi="Arial" w:cs="Arial"/>
          <w:color w:val="000000"/>
          <w:sz w:val="24"/>
          <w:szCs w:val="24"/>
          <w:shd w:val="clear" w:color="auto" w:fill="FFFFFF"/>
        </w:rPr>
        <w:t>Leon</w:t>
      </w:r>
      <w:proofErr w:type="spellEnd"/>
      <w:r w:rsidRPr="00DB0582">
        <w:rPr>
          <w:rFonts w:ascii="Arial" w:hAnsi="Arial" w:cs="Arial"/>
          <w:color w:val="000000"/>
          <w:sz w:val="24"/>
          <w:szCs w:val="24"/>
          <w:shd w:val="clear" w:color="auto" w:fill="FFFFFF"/>
        </w:rPr>
        <w:t xml:space="preserve">), Frank </w:t>
      </w:r>
      <w:proofErr w:type="spellStart"/>
      <w:r w:rsidRPr="00DB0582">
        <w:rPr>
          <w:rFonts w:ascii="Arial" w:hAnsi="Arial" w:cs="Arial"/>
          <w:color w:val="000000"/>
          <w:sz w:val="24"/>
          <w:szCs w:val="24"/>
          <w:shd w:val="clear" w:color="auto" w:fill="FFFFFF"/>
        </w:rPr>
        <w:t>Llanez</w:t>
      </w:r>
      <w:proofErr w:type="spellEnd"/>
      <w:r w:rsidRPr="00DB0582">
        <w:rPr>
          <w:rFonts w:ascii="Arial" w:hAnsi="Arial" w:cs="Arial"/>
          <w:color w:val="000000"/>
          <w:sz w:val="24"/>
          <w:szCs w:val="24"/>
          <w:shd w:val="clear" w:color="auto" w:fill="FFFFFF"/>
        </w:rPr>
        <w:t xml:space="preserve"> (UNAN-Managua) y William Flores (URACCAN) para preparar instrumento diagnóstico. 3LA- proyecto de movilidad regional.  Se prepone que este proyecto sea una de las prioridades ante el SICA, dado las visiones del avance en la cientificidad (investigación), interculturalidad e integración académica y de los pueblos.  Sin menos cabo de ello, se realiza mapeo de potenciales financiadores de proyecto de movilidad regional.  </w:t>
      </w:r>
    </w:p>
    <w:p w:rsidR="00F23211" w:rsidRDefault="00F23211" w:rsidP="007B43E3">
      <w:pPr>
        <w:pStyle w:val="Sinespaciado"/>
        <w:numPr>
          <w:ilvl w:val="0"/>
          <w:numId w:val="4"/>
        </w:numPr>
        <w:rPr>
          <w:rFonts w:ascii="Arial" w:hAnsi="Arial" w:cs="Arial"/>
          <w:color w:val="000000"/>
          <w:sz w:val="24"/>
          <w:szCs w:val="24"/>
          <w:shd w:val="clear" w:color="auto" w:fill="FFFFFF"/>
        </w:rPr>
      </w:pPr>
      <w:r w:rsidRPr="00DB0582">
        <w:rPr>
          <w:rFonts w:ascii="Arial" w:hAnsi="Arial" w:cs="Arial"/>
          <w:color w:val="000000"/>
          <w:sz w:val="24"/>
          <w:szCs w:val="24"/>
          <w:shd w:val="clear" w:color="auto" w:fill="FFFFFF"/>
        </w:rPr>
        <w:t>Se podría crear un fondo regional con las cancillerías para la movilidad de estudiantes.</w:t>
      </w:r>
    </w:p>
    <w:p w:rsidR="002215EC" w:rsidRDefault="002215EC" w:rsidP="00DB0582">
      <w:pPr>
        <w:pStyle w:val="Sinespaciado"/>
        <w:rPr>
          <w:rFonts w:ascii="Arial" w:hAnsi="Arial" w:cs="Arial"/>
          <w:b/>
          <w:sz w:val="24"/>
          <w:szCs w:val="24"/>
        </w:rPr>
      </w:pPr>
    </w:p>
    <w:p w:rsidR="00711E8A" w:rsidRDefault="00711E8A" w:rsidP="00711E8A">
      <w:pPr>
        <w:pStyle w:val="Sinespaciado"/>
        <w:rPr>
          <w:rFonts w:ascii="Arial" w:hAnsi="Arial" w:cs="Arial"/>
          <w:sz w:val="24"/>
          <w:szCs w:val="24"/>
        </w:rPr>
      </w:pPr>
      <w:r w:rsidRPr="00465FDC">
        <w:rPr>
          <w:rFonts w:ascii="Arial" w:hAnsi="Arial" w:cs="Arial"/>
          <w:b/>
          <w:color w:val="000000"/>
          <w:sz w:val="24"/>
          <w:szCs w:val="24"/>
          <w:shd w:val="clear" w:color="auto" w:fill="FFFFFF"/>
        </w:rPr>
        <w:t>COMISIÓN</w:t>
      </w:r>
      <w:r>
        <w:rPr>
          <w:rFonts w:ascii="Arial" w:hAnsi="Arial" w:cs="Arial"/>
          <w:b/>
          <w:color w:val="000000"/>
          <w:sz w:val="24"/>
          <w:szCs w:val="24"/>
          <w:shd w:val="clear" w:color="auto" w:fill="FFFFFF"/>
        </w:rPr>
        <w:t>:</w:t>
      </w:r>
      <w:r w:rsidRPr="00465FDC">
        <w:rPr>
          <w:rFonts w:ascii="Arial" w:hAnsi="Arial" w:cs="Arial"/>
          <w:b/>
          <w:color w:val="000000"/>
          <w:sz w:val="24"/>
          <w:szCs w:val="24"/>
          <w:shd w:val="clear" w:color="auto" w:fill="FFFFFF"/>
        </w:rPr>
        <w:t xml:space="preserve"> </w:t>
      </w:r>
      <w:r w:rsidRPr="00465FDC">
        <w:rPr>
          <w:rFonts w:ascii="Arial" w:hAnsi="Arial" w:cs="Arial"/>
          <w:b/>
          <w:sz w:val="24"/>
          <w:szCs w:val="24"/>
        </w:rPr>
        <w:t>APOYO EN LA BÚSQUEDA DE COOPERACIÓN INTERNACIONAL:</w:t>
      </w:r>
      <w:r>
        <w:rPr>
          <w:rFonts w:ascii="Arial" w:hAnsi="Arial" w:cs="Arial"/>
          <w:b/>
          <w:sz w:val="24"/>
          <w:szCs w:val="24"/>
        </w:rPr>
        <w:t xml:space="preserve"> </w:t>
      </w:r>
      <w:r w:rsidRPr="00465FDC">
        <w:rPr>
          <w:rFonts w:ascii="Arial" w:hAnsi="Arial" w:cs="Arial"/>
          <w:sz w:val="24"/>
          <w:szCs w:val="24"/>
        </w:rPr>
        <w:t>Universidades de Honduras (UNAH, UPNFM, UNACIFOR, UNAG) y Universidad de El Salvador</w:t>
      </w:r>
      <w:r>
        <w:rPr>
          <w:rFonts w:ascii="Arial" w:hAnsi="Arial" w:cs="Arial"/>
          <w:sz w:val="24"/>
          <w:szCs w:val="24"/>
        </w:rPr>
        <w:t>.</w:t>
      </w:r>
    </w:p>
    <w:p w:rsidR="00711E8A" w:rsidRDefault="00711E8A" w:rsidP="00711E8A">
      <w:pPr>
        <w:pStyle w:val="Sinespaciado"/>
        <w:rPr>
          <w:rFonts w:ascii="Arial" w:hAnsi="Arial" w:cs="Arial"/>
          <w:sz w:val="24"/>
          <w:szCs w:val="24"/>
        </w:rPr>
      </w:pPr>
    </w:p>
    <w:p w:rsidR="00711E8A" w:rsidRDefault="00711E8A" w:rsidP="00711E8A">
      <w:pPr>
        <w:pStyle w:val="Sinespaciado"/>
        <w:rPr>
          <w:rFonts w:ascii="Arial" w:hAnsi="Arial" w:cs="Arial"/>
          <w:sz w:val="24"/>
          <w:szCs w:val="24"/>
        </w:rPr>
      </w:pPr>
      <w:r w:rsidRPr="00F23211">
        <w:rPr>
          <w:rFonts w:ascii="Arial" w:hAnsi="Arial" w:cs="Arial"/>
          <w:b/>
          <w:sz w:val="24"/>
          <w:szCs w:val="24"/>
        </w:rPr>
        <w:t>Objetivo Estratégico 3</w:t>
      </w:r>
      <w:r>
        <w:rPr>
          <w:rFonts w:ascii="Arial" w:hAnsi="Arial" w:cs="Arial"/>
          <w:sz w:val="24"/>
          <w:szCs w:val="24"/>
        </w:rPr>
        <w:t>:</w:t>
      </w:r>
    </w:p>
    <w:p w:rsidR="00711E8A" w:rsidRDefault="00711E8A" w:rsidP="00711E8A">
      <w:pPr>
        <w:pStyle w:val="Sinespaciado"/>
        <w:rPr>
          <w:rFonts w:ascii="Arial" w:hAnsi="Arial" w:cs="Arial"/>
          <w:sz w:val="24"/>
          <w:szCs w:val="24"/>
        </w:rPr>
      </w:pPr>
      <w:r>
        <w:rPr>
          <w:rFonts w:ascii="Arial" w:hAnsi="Arial" w:cs="Arial"/>
          <w:sz w:val="24"/>
          <w:szCs w:val="24"/>
        </w:rPr>
        <w:t>Implementar procesos permanentes de capacitación actualización y formación del personal docente y estudiantes para el desarrollo de competencias en idioma extranjero, en el sistema universitario de la región centroamericana y República Dominicana.</w:t>
      </w:r>
    </w:p>
    <w:p w:rsidR="00711E8A" w:rsidRDefault="00711E8A" w:rsidP="00711E8A">
      <w:pPr>
        <w:pStyle w:val="Sinespaciado"/>
        <w:rPr>
          <w:rFonts w:ascii="Century Gothic" w:hAnsi="Century Gothic"/>
        </w:rPr>
      </w:pPr>
    </w:p>
    <w:p w:rsidR="00711E8A" w:rsidRPr="00373912" w:rsidRDefault="00711E8A" w:rsidP="00711E8A">
      <w:pPr>
        <w:pStyle w:val="Sinespaciado"/>
        <w:rPr>
          <w:rFonts w:ascii="Arial" w:hAnsi="Arial" w:cs="Arial"/>
          <w:b/>
          <w:sz w:val="24"/>
          <w:szCs w:val="24"/>
        </w:rPr>
      </w:pPr>
      <w:r w:rsidRPr="00373912">
        <w:rPr>
          <w:rFonts w:ascii="Arial" w:hAnsi="Arial" w:cs="Arial"/>
          <w:b/>
          <w:sz w:val="24"/>
          <w:szCs w:val="24"/>
        </w:rPr>
        <w:t>Línea de Acción 3.1:</w:t>
      </w:r>
    </w:p>
    <w:p w:rsidR="00711E8A" w:rsidRPr="00373912" w:rsidRDefault="00711E8A" w:rsidP="00711E8A">
      <w:pPr>
        <w:pStyle w:val="Sinespaciado"/>
        <w:rPr>
          <w:rFonts w:ascii="Arial" w:hAnsi="Arial" w:cs="Arial"/>
          <w:sz w:val="24"/>
          <w:szCs w:val="24"/>
        </w:rPr>
      </w:pPr>
      <w:r w:rsidRPr="00373912">
        <w:rPr>
          <w:rFonts w:ascii="Arial" w:hAnsi="Arial" w:cs="Arial"/>
          <w:sz w:val="24"/>
          <w:szCs w:val="24"/>
        </w:rPr>
        <w:t>Promoción para la creación y el fortalecimiento de centros para el aprendizaje de idiomas en las universidades y enseñanza de cursos curriculares en otra lengua.</w:t>
      </w:r>
    </w:p>
    <w:p w:rsidR="00711E8A" w:rsidRDefault="00711E8A" w:rsidP="00711E8A">
      <w:pPr>
        <w:pStyle w:val="Sinespaciado"/>
        <w:rPr>
          <w:rFonts w:ascii="Arial" w:hAnsi="Arial" w:cs="Arial"/>
          <w:sz w:val="24"/>
          <w:szCs w:val="24"/>
        </w:rPr>
      </w:pPr>
    </w:p>
    <w:p w:rsidR="00373912" w:rsidRPr="00373912" w:rsidRDefault="00373912" w:rsidP="00373912">
      <w:pPr>
        <w:pStyle w:val="Sinespaciado"/>
        <w:rPr>
          <w:rFonts w:ascii="Arial" w:hAnsi="Arial" w:cs="Arial"/>
          <w:b/>
          <w:sz w:val="24"/>
          <w:szCs w:val="24"/>
        </w:rPr>
      </w:pPr>
      <w:r w:rsidRPr="00373912">
        <w:rPr>
          <w:rFonts w:ascii="Arial" w:hAnsi="Arial" w:cs="Arial"/>
          <w:b/>
          <w:sz w:val="24"/>
          <w:szCs w:val="24"/>
        </w:rPr>
        <w:t>Acciones:</w:t>
      </w:r>
    </w:p>
    <w:p w:rsidR="00373912" w:rsidRPr="00373912" w:rsidRDefault="00373912" w:rsidP="00373912">
      <w:pPr>
        <w:pStyle w:val="Sinespaciado"/>
        <w:rPr>
          <w:rFonts w:ascii="Arial" w:hAnsi="Arial" w:cs="Arial"/>
          <w:sz w:val="24"/>
          <w:szCs w:val="24"/>
        </w:rPr>
      </w:pPr>
    </w:p>
    <w:p w:rsidR="00373912" w:rsidRPr="00373912" w:rsidRDefault="00373912" w:rsidP="00373912">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Elaboración del diagnóstico sobre la situación de la enseñanza de idioma en las universidades miembros del SIESCA a partir de los resultados de la encuesta aplicada. (marzo / UPNFM, UNAH.  Marzo 2019</w:t>
      </w:r>
    </w:p>
    <w:p w:rsidR="00373912" w:rsidRPr="00373912" w:rsidRDefault="00373912" w:rsidP="00711E8A">
      <w:pPr>
        <w:pStyle w:val="Sinespaciado"/>
        <w:rPr>
          <w:rFonts w:ascii="Arial" w:hAnsi="Arial" w:cs="Arial"/>
          <w:sz w:val="24"/>
          <w:szCs w:val="24"/>
        </w:rPr>
      </w:pPr>
    </w:p>
    <w:p w:rsidR="00711E8A" w:rsidRPr="00373912" w:rsidRDefault="00711E8A" w:rsidP="00711E8A">
      <w:pPr>
        <w:pStyle w:val="Sinespaciado"/>
        <w:rPr>
          <w:rFonts w:ascii="Arial" w:hAnsi="Arial" w:cs="Arial"/>
          <w:b/>
          <w:sz w:val="24"/>
          <w:szCs w:val="24"/>
        </w:rPr>
      </w:pPr>
      <w:r w:rsidRPr="00373912">
        <w:rPr>
          <w:rFonts w:ascii="Arial" w:hAnsi="Arial" w:cs="Arial"/>
          <w:b/>
          <w:sz w:val="24"/>
          <w:szCs w:val="24"/>
        </w:rPr>
        <w:t>Línea de Acción 3.2:</w:t>
      </w:r>
    </w:p>
    <w:p w:rsidR="00711E8A" w:rsidRPr="00373912" w:rsidRDefault="00711E8A" w:rsidP="00711E8A">
      <w:pPr>
        <w:pStyle w:val="Sinespaciado"/>
        <w:rPr>
          <w:rFonts w:ascii="Arial" w:hAnsi="Arial" w:cs="Arial"/>
          <w:sz w:val="24"/>
          <w:szCs w:val="24"/>
        </w:rPr>
      </w:pPr>
      <w:r w:rsidRPr="00373912">
        <w:rPr>
          <w:rFonts w:ascii="Arial" w:hAnsi="Arial" w:cs="Arial"/>
          <w:sz w:val="24"/>
          <w:szCs w:val="24"/>
        </w:rPr>
        <w:t>Gestión de proyectos internacionales de movilidad para el aprendizaje y reforzamiento de idiomas</w:t>
      </w:r>
    </w:p>
    <w:p w:rsidR="00711E8A" w:rsidRDefault="00711E8A" w:rsidP="00711E8A">
      <w:pPr>
        <w:pStyle w:val="Sinespaciado"/>
        <w:rPr>
          <w:rFonts w:ascii="Arial" w:hAnsi="Arial" w:cs="Arial"/>
          <w:sz w:val="24"/>
          <w:szCs w:val="24"/>
        </w:rPr>
      </w:pPr>
    </w:p>
    <w:p w:rsidR="00373912" w:rsidRPr="00373912" w:rsidRDefault="00373912" w:rsidP="00711E8A">
      <w:pPr>
        <w:pStyle w:val="Sinespaciado"/>
        <w:rPr>
          <w:rFonts w:ascii="Arial" w:hAnsi="Arial" w:cs="Arial"/>
          <w:b/>
          <w:sz w:val="24"/>
          <w:szCs w:val="24"/>
        </w:rPr>
      </w:pPr>
      <w:bookmarkStart w:id="0" w:name="_GoBack"/>
      <w:r w:rsidRPr="00373912">
        <w:rPr>
          <w:rFonts w:ascii="Arial" w:hAnsi="Arial" w:cs="Arial"/>
          <w:b/>
          <w:sz w:val="24"/>
          <w:szCs w:val="24"/>
        </w:rPr>
        <w:t>Acciones:</w:t>
      </w:r>
    </w:p>
    <w:bookmarkEnd w:id="0"/>
    <w:p w:rsidR="00711E8A" w:rsidRPr="00373912" w:rsidRDefault="00711E8A" w:rsidP="00711E8A">
      <w:pPr>
        <w:pStyle w:val="Sinespaciado"/>
        <w:rPr>
          <w:rFonts w:ascii="Arial" w:hAnsi="Arial" w:cs="Arial"/>
          <w:sz w:val="24"/>
          <w:szCs w:val="24"/>
        </w:rPr>
      </w:pPr>
    </w:p>
    <w:p w:rsidR="00711E8A" w:rsidRPr="00373912" w:rsidRDefault="00711E8A" w:rsidP="00711E8A">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Elaboración del plan de acción para el diseño inicial del proyecto de apoyo en la enseñanza de idiomas en las universidades miembros del SIESCA (enero / miembros de la comisión). Enero 2019</w:t>
      </w:r>
    </w:p>
    <w:p w:rsidR="00711E8A" w:rsidRPr="00373912" w:rsidRDefault="00711E8A" w:rsidP="00711E8A">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Elaboración de perfil de proyecto de apoyo en la enseñanza de idiomas en las universidades miembros del SIESCA (abril / miembros de la comisión). Abril 2019.</w:t>
      </w:r>
    </w:p>
    <w:p w:rsidR="00711E8A" w:rsidRPr="00373912" w:rsidRDefault="00711E8A" w:rsidP="00711E8A">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Presentación de perfil inicial del Proyecto de mejoramiento de la enseñanza del inglés en la XIII reunión del SIESCA. 9 de mayo 2019</w:t>
      </w:r>
    </w:p>
    <w:p w:rsidR="00711E8A" w:rsidRPr="00373912" w:rsidRDefault="00711E8A" w:rsidP="00711E8A">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Socialización del perfil inicial a las universidades miembros para incorporar observaciones o propuestas y confirmación de la participación en el proyecto. 13-30 mayo 2019.</w:t>
      </w:r>
    </w:p>
    <w:p w:rsidR="00711E8A" w:rsidRPr="00373912" w:rsidRDefault="00711E8A" w:rsidP="00711E8A">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Ajustes al perfil inicial incorporando las sugerencias recibidas (identificar personal de apoyo en cada universidad). 17-21 de junio.</w:t>
      </w:r>
    </w:p>
    <w:p w:rsidR="00711E8A" w:rsidRPr="00373912" w:rsidRDefault="00711E8A" w:rsidP="00711E8A">
      <w:pPr>
        <w:pStyle w:val="Sinespaciado"/>
        <w:numPr>
          <w:ilvl w:val="0"/>
          <w:numId w:val="4"/>
        </w:numPr>
        <w:rPr>
          <w:rFonts w:ascii="Arial" w:eastAsia="Calibri" w:hAnsi="Arial" w:cs="Arial"/>
          <w:sz w:val="24"/>
          <w:szCs w:val="24"/>
          <w:lang w:val="es-ES" w:eastAsia="es-ES"/>
        </w:rPr>
      </w:pPr>
      <w:r w:rsidRPr="00373912">
        <w:rPr>
          <w:rFonts w:ascii="Arial" w:eastAsia="Calibri" w:hAnsi="Arial" w:cs="Arial"/>
          <w:sz w:val="24"/>
          <w:szCs w:val="24"/>
          <w:lang w:val="es-ES" w:eastAsia="es-ES"/>
        </w:rPr>
        <w:t>Elaboración del perfil completo del proyecto (cronograma, presupuesto). Julio-agosto.</w:t>
      </w:r>
    </w:p>
    <w:p w:rsidR="00711E8A" w:rsidRPr="00373912" w:rsidRDefault="00711E8A" w:rsidP="00711E8A">
      <w:pPr>
        <w:pStyle w:val="Sinespaciado"/>
        <w:numPr>
          <w:ilvl w:val="0"/>
          <w:numId w:val="4"/>
        </w:numPr>
        <w:rPr>
          <w:rFonts w:ascii="Arial" w:eastAsia="Calibri" w:hAnsi="Arial" w:cs="Arial"/>
          <w:sz w:val="24"/>
          <w:szCs w:val="24"/>
          <w:lang w:val="es-GT"/>
        </w:rPr>
      </w:pPr>
      <w:r w:rsidRPr="00373912">
        <w:rPr>
          <w:rFonts w:ascii="Arial" w:eastAsia="Calibri" w:hAnsi="Arial" w:cs="Arial"/>
          <w:sz w:val="24"/>
          <w:szCs w:val="24"/>
          <w:lang w:val="es-ES" w:eastAsia="es-ES"/>
        </w:rPr>
        <w:t>Presentación plan de búsqueda de cooperantes para el financiamiento del proyecto enseñanza de idiomas en las universidades miembros del SIESCA (junio / miembros de la comisión). Julio-agosto 2019.</w:t>
      </w:r>
    </w:p>
    <w:p w:rsidR="00711E8A" w:rsidRPr="00373912" w:rsidRDefault="00711E8A" w:rsidP="00711E8A">
      <w:pPr>
        <w:pStyle w:val="Sinespaciado"/>
        <w:numPr>
          <w:ilvl w:val="0"/>
          <w:numId w:val="4"/>
        </w:numPr>
        <w:rPr>
          <w:rFonts w:ascii="Arial" w:hAnsi="Arial" w:cs="Arial"/>
          <w:sz w:val="24"/>
          <w:szCs w:val="24"/>
        </w:rPr>
      </w:pPr>
      <w:r w:rsidRPr="00373912">
        <w:rPr>
          <w:rFonts w:ascii="Arial" w:eastAsia="Calibri" w:hAnsi="Arial" w:cs="Arial"/>
          <w:sz w:val="24"/>
          <w:szCs w:val="24"/>
          <w:lang w:val="es-GT"/>
        </w:rPr>
        <w:t>Presentación de avances en la XIV Reunión de SIESCA. Octubre-noviembre 2019</w:t>
      </w:r>
    </w:p>
    <w:p w:rsidR="00711E8A" w:rsidRPr="00373912" w:rsidRDefault="00711E8A" w:rsidP="00DB0582">
      <w:pPr>
        <w:pStyle w:val="Sinespaciado"/>
        <w:rPr>
          <w:rFonts w:ascii="Arial" w:hAnsi="Arial" w:cs="Arial"/>
          <w:b/>
          <w:sz w:val="24"/>
          <w:szCs w:val="24"/>
        </w:rPr>
      </w:pPr>
    </w:p>
    <w:sectPr w:rsidR="00711E8A" w:rsidRPr="003739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A388C"/>
    <w:multiLevelType w:val="hybridMultilevel"/>
    <w:tmpl w:val="DE44662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6C153F41"/>
    <w:multiLevelType w:val="hybridMultilevel"/>
    <w:tmpl w:val="B92C5E5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6F3B6856"/>
    <w:multiLevelType w:val="hybridMultilevel"/>
    <w:tmpl w:val="07966CC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733E690C"/>
    <w:multiLevelType w:val="hybridMultilevel"/>
    <w:tmpl w:val="687CD994"/>
    <w:lvl w:ilvl="0" w:tplc="86F0398E">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7A3642AC"/>
    <w:multiLevelType w:val="hybridMultilevel"/>
    <w:tmpl w:val="124AFCD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0"/>
    <w:rsid w:val="0002682B"/>
    <w:rsid w:val="00035198"/>
    <w:rsid w:val="00157066"/>
    <w:rsid w:val="00196C20"/>
    <w:rsid w:val="001D3B9C"/>
    <w:rsid w:val="002215EC"/>
    <w:rsid w:val="0028755E"/>
    <w:rsid w:val="00301697"/>
    <w:rsid w:val="00373912"/>
    <w:rsid w:val="003E561A"/>
    <w:rsid w:val="0041600F"/>
    <w:rsid w:val="00465FDC"/>
    <w:rsid w:val="004B6237"/>
    <w:rsid w:val="004D2DCE"/>
    <w:rsid w:val="00541486"/>
    <w:rsid w:val="00581E5E"/>
    <w:rsid w:val="00711E8A"/>
    <w:rsid w:val="00724FC3"/>
    <w:rsid w:val="007469B7"/>
    <w:rsid w:val="007B43E3"/>
    <w:rsid w:val="00801A6C"/>
    <w:rsid w:val="00817DB9"/>
    <w:rsid w:val="008B6BE4"/>
    <w:rsid w:val="009559CF"/>
    <w:rsid w:val="00AF73B1"/>
    <w:rsid w:val="00B03D98"/>
    <w:rsid w:val="00B059B8"/>
    <w:rsid w:val="00BF5982"/>
    <w:rsid w:val="00C114A5"/>
    <w:rsid w:val="00CA738B"/>
    <w:rsid w:val="00CD1BCF"/>
    <w:rsid w:val="00D10D3B"/>
    <w:rsid w:val="00D2253F"/>
    <w:rsid w:val="00D619CA"/>
    <w:rsid w:val="00D61F5C"/>
    <w:rsid w:val="00DB0582"/>
    <w:rsid w:val="00DB46E6"/>
    <w:rsid w:val="00E504E0"/>
    <w:rsid w:val="00E97227"/>
    <w:rsid w:val="00EF33D1"/>
    <w:rsid w:val="00F23211"/>
    <w:rsid w:val="00FC56E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B3D0-8BC5-469E-98D9-25E45590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5C"/>
    <w:rPr>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D3B"/>
    <w:pPr>
      <w:ind w:left="720"/>
      <w:contextualSpacing/>
    </w:pPr>
  </w:style>
  <w:style w:type="table" w:styleId="Tablaconcuadrcula">
    <w:name w:val="Table Grid"/>
    <w:basedOn w:val="Tablanormal"/>
    <w:uiPriority w:val="39"/>
    <w:rsid w:val="00D6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B0582"/>
    <w:pPr>
      <w:spacing w:after="0" w:line="240" w:lineRule="auto"/>
    </w:pPr>
  </w:style>
  <w:style w:type="paragraph" w:styleId="Encabezado">
    <w:name w:val="header"/>
    <w:basedOn w:val="Normal"/>
    <w:link w:val="EncabezadoCar"/>
    <w:uiPriority w:val="99"/>
    <w:unhideWhenUsed/>
    <w:rsid w:val="00D61F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1F5C"/>
    <w:rPr>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Anibal Martinez</cp:lastModifiedBy>
  <cp:revision>25</cp:revision>
  <dcterms:created xsi:type="dcterms:W3CDTF">2019-05-13T12:19:00Z</dcterms:created>
  <dcterms:modified xsi:type="dcterms:W3CDTF">2019-05-14T16:09:00Z</dcterms:modified>
</cp:coreProperties>
</file>